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5C5F" w14:textId="77777777" w:rsidR="00A43380" w:rsidRDefault="00000000">
      <w:pPr>
        <w:pBdr>
          <w:top w:val="nil"/>
          <w:left w:val="nil"/>
          <w:bottom w:val="nil"/>
          <w:right w:val="nil"/>
          <w:between w:val="nil"/>
        </w:pBdr>
        <w:spacing w:before="2" w:after="2"/>
        <w:rPr>
          <w:rFonts w:ascii="Arial" w:eastAsia="Arial" w:hAnsi="Arial" w:cs="Arial"/>
          <w:b/>
          <w:color w:val="000000"/>
          <w:sz w:val="32"/>
          <w:szCs w:val="32"/>
        </w:rPr>
      </w:pPr>
      <w:r>
        <w:rPr>
          <w:rFonts w:ascii="Arial" w:eastAsia="Arial" w:hAnsi="Arial" w:cs="Arial"/>
          <w:b/>
          <w:color w:val="000000"/>
          <w:sz w:val="32"/>
          <w:szCs w:val="32"/>
        </w:rPr>
        <w:t xml:space="preserve">                      </w:t>
      </w:r>
      <w:r>
        <w:rPr>
          <w:rFonts w:ascii="Arial" w:eastAsia="Arial" w:hAnsi="Arial" w:cs="Arial"/>
          <w:b/>
          <w:noProof/>
          <w:color w:val="000000"/>
          <w:sz w:val="32"/>
          <w:szCs w:val="32"/>
        </w:rPr>
        <w:drawing>
          <wp:inline distT="0" distB="0" distL="0" distR="0" wp14:anchorId="2CC03753" wp14:editId="651736AE">
            <wp:extent cx="3175292" cy="1335874"/>
            <wp:effectExtent l="0" t="0" r="0" b="0"/>
            <wp:docPr id="2" name="image1.png" descr="A logo for women's f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logo for women's fund&#10;&#10;Description automatically generated with low confidence"/>
                    <pic:cNvPicPr preferRelativeResize="0"/>
                  </pic:nvPicPr>
                  <pic:blipFill>
                    <a:blip r:embed="rId7"/>
                    <a:srcRect/>
                    <a:stretch>
                      <a:fillRect/>
                    </a:stretch>
                  </pic:blipFill>
                  <pic:spPr>
                    <a:xfrm>
                      <a:off x="0" y="0"/>
                      <a:ext cx="3175292" cy="1335874"/>
                    </a:xfrm>
                    <a:prstGeom prst="rect">
                      <a:avLst/>
                    </a:prstGeom>
                    <a:ln/>
                  </pic:spPr>
                </pic:pic>
              </a:graphicData>
            </a:graphic>
          </wp:inline>
        </w:drawing>
      </w:r>
    </w:p>
    <w:p w14:paraId="4C604B6E" w14:textId="77777777" w:rsidR="00A43380" w:rsidRDefault="00000000">
      <w:pPr>
        <w:pBdr>
          <w:top w:val="nil"/>
          <w:left w:val="nil"/>
          <w:bottom w:val="single" w:sz="12" w:space="1" w:color="000000"/>
          <w:right w:val="nil"/>
          <w:between w:val="nil"/>
        </w:pBdr>
        <w:spacing w:before="2" w:after="2"/>
        <w:jc w:val="center"/>
        <w:rPr>
          <w:rFonts w:ascii="Arial" w:eastAsia="Arial" w:hAnsi="Arial" w:cs="Arial"/>
          <w:b/>
          <w:color w:val="000000"/>
          <w:sz w:val="32"/>
          <w:szCs w:val="32"/>
        </w:rPr>
      </w:pPr>
      <w:r>
        <w:rPr>
          <w:rFonts w:ascii="Arial" w:eastAsia="Arial" w:hAnsi="Arial" w:cs="Arial"/>
          <w:b/>
          <w:color w:val="000000"/>
          <w:sz w:val="32"/>
          <w:szCs w:val="32"/>
        </w:rPr>
        <w:t>2021-2022 Grantee Year-End Report Summary</w:t>
      </w:r>
    </w:p>
    <w:p w14:paraId="253A872B" w14:textId="77777777" w:rsidR="00A43380" w:rsidRDefault="00000000">
      <w:pPr>
        <w:pBdr>
          <w:top w:val="nil"/>
          <w:left w:val="nil"/>
          <w:bottom w:val="single" w:sz="12" w:space="1" w:color="000000"/>
          <w:right w:val="nil"/>
          <w:between w:val="nil"/>
        </w:pBdr>
        <w:spacing w:before="2" w:after="2"/>
        <w:jc w:val="center"/>
        <w:rPr>
          <w:rFonts w:ascii="Arial" w:eastAsia="Arial" w:hAnsi="Arial" w:cs="Arial"/>
          <w:i/>
          <w:color w:val="000000"/>
        </w:rPr>
      </w:pPr>
      <w:r>
        <w:rPr>
          <w:rFonts w:ascii="Arial" w:eastAsia="Arial" w:hAnsi="Arial" w:cs="Arial"/>
          <w:i/>
          <w:color w:val="000000"/>
        </w:rPr>
        <w:t>Submitted July 2023</w:t>
      </w:r>
    </w:p>
    <w:p w14:paraId="51603CAF" w14:textId="77777777" w:rsidR="00A43380" w:rsidRDefault="00A43380">
      <w:pPr>
        <w:pBdr>
          <w:top w:val="nil"/>
          <w:left w:val="nil"/>
          <w:bottom w:val="single" w:sz="12" w:space="1" w:color="000000"/>
          <w:right w:val="nil"/>
          <w:between w:val="nil"/>
        </w:pBdr>
        <w:spacing w:before="2" w:after="2"/>
        <w:jc w:val="center"/>
        <w:rPr>
          <w:rFonts w:ascii="Arial" w:eastAsia="Arial" w:hAnsi="Arial" w:cs="Arial"/>
          <w:i/>
          <w:color w:val="000000"/>
        </w:rPr>
      </w:pPr>
    </w:p>
    <w:p w14:paraId="7404EB06" w14:textId="77777777" w:rsidR="00A43380" w:rsidRDefault="00A43380">
      <w:pPr>
        <w:pBdr>
          <w:top w:val="nil"/>
          <w:left w:val="nil"/>
          <w:bottom w:val="nil"/>
          <w:right w:val="nil"/>
          <w:between w:val="nil"/>
        </w:pBdr>
        <w:spacing w:before="2" w:after="2"/>
        <w:rPr>
          <w:rFonts w:ascii="Arial" w:eastAsia="Arial" w:hAnsi="Arial" w:cs="Arial"/>
          <w:b/>
          <w:color w:val="000000"/>
          <w:sz w:val="22"/>
          <w:szCs w:val="22"/>
        </w:rPr>
      </w:pPr>
    </w:p>
    <w:p w14:paraId="7BB94321" w14:textId="0697C4A7"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 xml:space="preserve">Channel Islands </w:t>
      </w:r>
      <w:proofErr w:type="gramStart"/>
      <w:r>
        <w:rPr>
          <w:rFonts w:ascii="Arial" w:eastAsia="Arial" w:hAnsi="Arial" w:cs="Arial"/>
          <w:b/>
          <w:color w:val="000000"/>
        </w:rPr>
        <w:t>YMCA  (</w:t>
      </w:r>
      <w:proofErr w:type="gramEnd"/>
      <w:r>
        <w:rPr>
          <w:rFonts w:ascii="Arial" w:eastAsia="Arial" w:hAnsi="Arial" w:cs="Arial"/>
          <w:b/>
          <w:color w:val="000000"/>
        </w:rPr>
        <w:t>$75,000</w:t>
      </w:r>
      <w:r w:rsidR="006905A4">
        <w:rPr>
          <w:rFonts w:ascii="Arial" w:eastAsia="Arial" w:hAnsi="Arial" w:cs="Arial"/>
          <w:b/>
          <w:color w:val="000000"/>
        </w:rPr>
        <w:t xml:space="preserve"> - expended</w:t>
      </w:r>
      <w:r>
        <w:rPr>
          <w:rFonts w:ascii="Arial" w:eastAsia="Arial" w:hAnsi="Arial" w:cs="Arial"/>
          <w:b/>
          <w:color w:val="000000"/>
        </w:rPr>
        <w:t>)</w:t>
      </w:r>
    </w:p>
    <w:p w14:paraId="0D51563B" w14:textId="77777777" w:rsidR="00A43380" w:rsidRDefault="00000000">
      <w:pPr>
        <w:rPr>
          <w:rFonts w:ascii="Arial" w:eastAsia="Arial" w:hAnsi="Arial" w:cs="Arial"/>
          <w:b/>
          <w:i/>
          <w:sz w:val="22"/>
          <w:szCs w:val="22"/>
        </w:rPr>
      </w:pPr>
      <w:r>
        <w:rPr>
          <w:rFonts w:ascii="Arial" w:eastAsia="Arial" w:hAnsi="Arial" w:cs="Arial"/>
          <w:b/>
          <w:i/>
          <w:sz w:val="22"/>
          <w:szCs w:val="22"/>
        </w:rPr>
        <w:t>New Facility for Street Outreach Services for Youth</w:t>
      </w:r>
    </w:p>
    <w:p w14:paraId="0465D80C" w14:textId="77777777" w:rsidR="00A43380" w:rsidRDefault="00A43380">
      <w:pPr>
        <w:rPr>
          <w:rFonts w:ascii="Arial" w:eastAsia="Arial" w:hAnsi="Arial" w:cs="Arial"/>
          <w:b/>
          <w:i/>
          <w:sz w:val="13"/>
          <w:szCs w:val="13"/>
        </w:rPr>
      </w:pPr>
    </w:p>
    <w:p w14:paraId="521E0A31" w14:textId="4865D0DF" w:rsidR="00A43380" w:rsidRDefault="00000000">
      <w:pPr>
        <w:pBdr>
          <w:top w:val="nil"/>
          <w:left w:val="nil"/>
          <w:bottom w:val="nil"/>
          <w:right w:val="nil"/>
          <w:between w:val="nil"/>
        </w:pBdr>
        <w:spacing w:before="2" w:after="2"/>
        <w:rPr>
          <w:rFonts w:ascii="Arial" w:eastAsia="Arial" w:hAnsi="Arial" w:cs="Arial"/>
          <w:color w:val="000000"/>
          <w:sz w:val="22"/>
          <w:szCs w:val="22"/>
        </w:rPr>
      </w:pPr>
      <w:r>
        <w:rPr>
          <w:rFonts w:ascii="Arial" w:eastAsia="Arial" w:hAnsi="Arial" w:cs="Arial"/>
          <w:color w:val="000000"/>
          <w:sz w:val="22"/>
          <w:szCs w:val="22"/>
        </w:rPr>
        <w:t xml:space="preserve">The Transitional Youth Navigation Center </w:t>
      </w:r>
      <w:r>
        <w:rPr>
          <w:rFonts w:ascii="Arial" w:eastAsia="Arial" w:hAnsi="Arial" w:cs="Arial"/>
          <w:sz w:val="22"/>
          <w:szCs w:val="22"/>
        </w:rPr>
        <w:t>opened in February 2023</w:t>
      </w:r>
      <w:r>
        <w:rPr>
          <w:rFonts w:ascii="Arial" w:eastAsia="Arial" w:hAnsi="Arial" w:cs="Arial"/>
          <w:color w:val="000000"/>
          <w:sz w:val="22"/>
          <w:szCs w:val="22"/>
        </w:rPr>
        <w:t xml:space="preserve"> an</w:t>
      </w:r>
      <w:r>
        <w:rPr>
          <w:rFonts w:ascii="Arial" w:eastAsia="Arial" w:hAnsi="Arial" w:cs="Arial"/>
          <w:sz w:val="22"/>
          <w:szCs w:val="22"/>
        </w:rPr>
        <w:t xml:space="preserve">d is the only place in Santa Barbara where transitional aged youth can get all of their basic needs met in one sitting - supplies, showers, laundry, and case management. </w:t>
      </w:r>
      <w:r w:rsidR="00EB2D7B">
        <w:rPr>
          <w:rFonts w:ascii="Arial" w:eastAsia="Arial" w:hAnsi="Arial" w:cs="Arial"/>
          <w:sz w:val="22"/>
          <w:szCs w:val="22"/>
        </w:rPr>
        <w:t>Seventy-four</w:t>
      </w:r>
      <w:r>
        <w:rPr>
          <w:rFonts w:ascii="Arial" w:eastAsia="Arial" w:hAnsi="Arial" w:cs="Arial"/>
          <w:sz w:val="22"/>
          <w:szCs w:val="22"/>
        </w:rPr>
        <w:t xml:space="preserve"> individuals have been served since opening, and the YMCA anticipates 150 youth being served by end of year. The YMCA leveraged the Women’s Fund grant for a matching donation drive, securing key donations to bring this new facility to fruition. </w:t>
      </w:r>
    </w:p>
    <w:p w14:paraId="6579DEBA" w14:textId="77777777" w:rsidR="00A43380" w:rsidRDefault="00A43380">
      <w:pPr>
        <w:pBdr>
          <w:top w:val="nil"/>
          <w:left w:val="nil"/>
          <w:bottom w:val="single" w:sz="12" w:space="1" w:color="000000"/>
          <w:right w:val="nil"/>
          <w:between w:val="nil"/>
        </w:pBdr>
        <w:spacing w:before="2" w:after="2"/>
        <w:rPr>
          <w:rFonts w:ascii="Arial" w:eastAsia="Arial" w:hAnsi="Arial" w:cs="Arial"/>
          <w:color w:val="000000"/>
          <w:sz w:val="22"/>
          <w:szCs w:val="22"/>
        </w:rPr>
      </w:pPr>
    </w:p>
    <w:p w14:paraId="0F62791D" w14:textId="77777777" w:rsidR="00A43380" w:rsidRDefault="00000000">
      <w:pPr>
        <w:pBdr>
          <w:top w:val="nil"/>
          <w:left w:val="nil"/>
          <w:bottom w:val="nil"/>
          <w:right w:val="nil"/>
          <w:between w:val="nil"/>
        </w:pBdr>
        <w:spacing w:before="2" w:after="2"/>
        <w:rPr>
          <w:rFonts w:ascii="Arial" w:eastAsia="Arial" w:hAnsi="Arial" w:cs="Arial"/>
          <w:color w:val="000000"/>
          <w:sz w:val="22"/>
          <w:szCs w:val="22"/>
        </w:rPr>
      </w:pPr>
      <w:r>
        <w:rPr>
          <w:rFonts w:ascii="Arial" w:eastAsia="Arial" w:hAnsi="Arial" w:cs="Arial"/>
          <w:color w:val="000000"/>
          <w:sz w:val="22"/>
          <w:szCs w:val="22"/>
        </w:rPr>
        <w:t xml:space="preserve"> </w:t>
      </w:r>
    </w:p>
    <w:p w14:paraId="4FCD0475" w14:textId="77777777" w:rsidR="00A43380" w:rsidRDefault="00000000">
      <w:pPr>
        <w:pBdr>
          <w:top w:val="nil"/>
          <w:left w:val="nil"/>
          <w:bottom w:val="nil"/>
          <w:right w:val="nil"/>
          <w:between w:val="nil"/>
        </w:pBdr>
        <w:spacing w:before="2" w:after="2"/>
        <w:rPr>
          <w:rFonts w:ascii="Times" w:eastAsia="Times" w:hAnsi="Times" w:cs="Times"/>
          <w:color w:val="000000"/>
        </w:rPr>
      </w:pPr>
      <w:proofErr w:type="spellStart"/>
      <w:proofErr w:type="gramStart"/>
      <w:r>
        <w:rPr>
          <w:rFonts w:ascii="Arial" w:eastAsia="Arial" w:hAnsi="Arial" w:cs="Arial"/>
          <w:b/>
          <w:color w:val="000000"/>
        </w:rPr>
        <w:t>DignityMoves</w:t>
      </w:r>
      <w:proofErr w:type="spellEnd"/>
      <w:r>
        <w:rPr>
          <w:rFonts w:ascii="Arial" w:eastAsia="Arial" w:hAnsi="Arial" w:cs="Arial"/>
          <w:b/>
          <w:color w:val="000000"/>
        </w:rPr>
        <w:t xml:space="preserve">  (</w:t>
      </w:r>
      <w:proofErr w:type="gramEnd"/>
      <w:r>
        <w:rPr>
          <w:rFonts w:ascii="Arial" w:eastAsia="Arial" w:hAnsi="Arial" w:cs="Arial"/>
          <w:b/>
          <w:color w:val="000000"/>
        </w:rPr>
        <w:t>$75,000 - expended)</w:t>
      </w:r>
    </w:p>
    <w:p w14:paraId="0730DBD1" w14:textId="77777777" w:rsidR="00A43380" w:rsidRDefault="00000000">
      <w:pPr>
        <w:rPr>
          <w:rFonts w:ascii="Arial" w:eastAsia="Arial" w:hAnsi="Arial" w:cs="Arial"/>
          <w:b/>
          <w:i/>
          <w:sz w:val="22"/>
          <w:szCs w:val="22"/>
        </w:rPr>
      </w:pPr>
      <w:r>
        <w:rPr>
          <w:rFonts w:ascii="Arial" w:eastAsia="Arial" w:hAnsi="Arial" w:cs="Arial"/>
          <w:b/>
          <w:i/>
          <w:sz w:val="22"/>
          <w:szCs w:val="22"/>
        </w:rPr>
        <w:t>Case Management Office for Interim Housing Community</w:t>
      </w:r>
    </w:p>
    <w:p w14:paraId="786D9632" w14:textId="77777777" w:rsidR="00A43380" w:rsidRDefault="00A43380">
      <w:pPr>
        <w:rPr>
          <w:rFonts w:ascii="Arial" w:eastAsia="Arial" w:hAnsi="Arial" w:cs="Arial"/>
          <w:b/>
          <w:i/>
          <w:sz w:val="13"/>
          <w:szCs w:val="13"/>
        </w:rPr>
      </w:pPr>
    </w:p>
    <w:p w14:paraId="1F2801FD" w14:textId="77777777" w:rsidR="00A43380" w:rsidRDefault="00000000">
      <w:pPr>
        <w:rPr>
          <w:rFonts w:ascii="Arial" w:eastAsia="Arial" w:hAnsi="Arial" w:cs="Arial"/>
          <w:sz w:val="22"/>
          <w:szCs w:val="22"/>
        </w:rPr>
      </w:pPr>
      <w:r>
        <w:rPr>
          <w:rFonts w:ascii="Arial" w:eastAsia="Arial" w:hAnsi="Arial" w:cs="Arial"/>
          <w:sz w:val="22"/>
          <w:szCs w:val="22"/>
        </w:rPr>
        <w:t xml:space="preserve">As of May 17, 2023, Dignity Moves had provided Interim Supportive Housing to 58 unsheltered people and anticipated that approximately 70 would be served at the end of the first year of operations. They are happy to report that during this first year, the point in time count for unsheltered people was down 3% as a result of their village on Santa Barbara Street. They state that the Women’s Fund has helped them raise additional funding: “The Women’s Fund is known for its rigorous research. It is a huge ‘stamp’ of approval that other funders respect.” </w:t>
      </w:r>
    </w:p>
    <w:p w14:paraId="5CE10A45" w14:textId="77777777" w:rsidR="00A43380" w:rsidRDefault="00A43380">
      <w:pPr>
        <w:pBdr>
          <w:top w:val="nil"/>
          <w:left w:val="nil"/>
          <w:bottom w:val="single" w:sz="12" w:space="1" w:color="000000"/>
          <w:right w:val="nil"/>
          <w:between w:val="nil"/>
        </w:pBdr>
        <w:spacing w:before="2" w:after="2"/>
        <w:rPr>
          <w:rFonts w:ascii="Arial" w:eastAsia="Arial" w:hAnsi="Arial" w:cs="Arial"/>
          <w:color w:val="000000"/>
          <w:sz w:val="22"/>
          <w:szCs w:val="22"/>
        </w:rPr>
      </w:pPr>
    </w:p>
    <w:p w14:paraId="4053DE38" w14:textId="77777777" w:rsidR="00A43380" w:rsidRDefault="00A43380">
      <w:pPr>
        <w:pBdr>
          <w:top w:val="nil"/>
          <w:left w:val="nil"/>
          <w:bottom w:val="nil"/>
          <w:right w:val="nil"/>
          <w:between w:val="nil"/>
        </w:pBdr>
        <w:spacing w:before="2" w:after="2"/>
        <w:rPr>
          <w:rFonts w:ascii="Arial" w:eastAsia="Arial" w:hAnsi="Arial" w:cs="Arial"/>
          <w:b/>
          <w:color w:val="000000"/>
        </w:rPr>
      </w:pPr>
    </w:p>
    <w:p w14:paraId="6C80EC6C" w14:textId="77777777"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 xml:space="preserve">Foodbank of Santa Barbara </w:t>
      </w:r>
      <w:proofErr w:type="gramStart"/>
      <w:r>
        <w:rPr>
          <w:rFonts w:ascii="Arial" w:eastAsia="Arial" w:hAnsi="Arial" w:cs="Arial"/>
          <w:b/>
          <w:color w:val="000000"/>
        </w:rPr>
        <w:t>County  (</w:t>
      </w:r>
      <w:proofErr w:type="gramEnd"/>
      <w:r>
        <w:rPr>
          <w:rFonts w:ascii="Arial" w:eastAsia="Arial" w:hAnsi="Arial" w:cs="Arial"/>
          <w:b/>
          <w:color w:val="000000"/>
        </w:rPr>
        <w:t>$55,000 - expended)</w:t>
      </w:r>
    </w:p>
    <w:p w14:paraId="28FAE286" w14:textId="77777777" w:rsidR="00A43380" w:rsidRDefault="00000000">
      <w:pPr>
        <w:rPr>
          <w:rFonts w:ascii="Arial" w:eastAsia="Arial" w:hAnsi="Arial" w:cs="Arial"/>
          <w:b/>
          <w:i/>
          <w:sz w:val="22"/>
          <w:szCs w:val="22"/>
        </w:rPr>
      </w:pPr>
      <w:r>
        <w:rPr>
          <w:rFonts w:ascii="Arial" w:eastAsia="Arial" w:hAnsi="Arial" w:cs="Arial"/>
          <w:b/>
          <w:i/>
          <w:sz w:val="22"/>
          <w:szCs w:val="22"/>
        </w:rPr>
        <w:t>Home Delivery of Groceries to Seniors</w:t>
      </w:r>
    </w:p>
    <w:p w14:paraId="3BD0E8C0" w14:textId="77777777" w:rsidR="00A43380" w:rsidRDefault="00A43380">
      <w:pPr>
        <w:rPr>
          <w:rFonts w:ascii="Arial" w:eastAsia="Arial" w:hAnsi="Arial" w:cs="Arial"/>
          <w:b/>
          <w:i/>
          <w:sz w:val="13"/>
          <w:szCs w:val="13"/>
        </w:rPr>
      </w:pPr>
    </w:p>
    <w:p w14:paraId="587DDED2" w14:textId="77777777" w:rsidR="00A43380" w:rsidRDefault="00000000">
      <w:pPr>
        <w:pBdr>
          <w:top w:val="nil"/>
          <w:left w:val="nil"/>
          <w:bottom w:val="nil"/>
          <w:right w:val="nil"/>
          <w:between w:val="nil"/>
        </w:pBdr>
        <w:spacing w:before="2" w:after="2"/>
        <w:rPr>
          <w:rFonts w:ascii="Arial" w:eastAsia="Arial" w:hAnsi="Arial" w:cs="Arial"/>
          <w:color w:val="000000"/>
          <w:sz w:val="22"/>
          <w:szCs w:val="22"/>
        </w:rPr>
      </w:pPr>
      <w:r>
        <w:rPr>
          <w:rFonts w:ascii="Arial" w:eastAsia="Arial" w:hAnsi="Arial" w:cs="Arial"/>
          <w:color w:val="000000"/>
          <w:sz w:val="22"/>
          <w:szCs w:val="22"/>
        </w:rPr>
        <w:t>During the grant period, Foodbank met its goals by providing 1,780 unduplicated seniors with 446,244 pounds of accessible, culturally relevant foods and bilingual (</w:t>
      </w:r>
      <w:proofErr w:type="gramStart"/>
      <w:r>
        <w:rPr>
          <w:rFonts w:ascii="Arial" w:eastAsia="Arial" w:hAnsi="Arial" w:cs="Arial"/>
          <w:color w:val="000000"/>
          <w:sz w:val="22"/>
          <w:szCs w:val="22"/>
        </w:rPr>
        <w:t>Spanish-English</w:t>
      </w:r>
      <w:proofErr w:type="gramEnd"/>
      <w:r>
        <w:rPr>
          <w:rFonts w:ascii="Arial" w:eastAsia="Arial" w:hAnsi="Arial" w:cs="Arial"/>
          <w:color w:val="000000"/>
          <w:sz w:val="22"/>
          <w:szCs w:val="22"/>
        </w:rPr>
        <w:t>) nutrition information. Food items were appropriate for their diets (high in protein, low in sodium and saturated fat) and easy to open and prepare. This spring, Foodbank staff hosted cooking classes to provide seniors with the nutritional knowledge and cooking skills to empower them to take proactive control of their health through diet and lifestyle choices. They plan to continue expanding services to meet the needs of older adults and are currently researching options for delivering prepared meals.</w:t>
      </w:r>
    </w:p>
    <w:p w14:paraId="3946B39B" w14:textId="77777777" w:rsidR="00EB2D7B" w:rsidRDefault="00EB2D7B" w:rsidP="00EB2D7B">
      <w:pPr>
        <w:pBdr>
          <w:top w:val="nil"/>
          <w:left w:val="nil"/>
          <w:bottom w:val="single" w:sz="12" w:space="1" w:color="000000"/>
          <w:right w:val="nil"/>
          <w:between w:val="nil"/>
        </w:pBdr>
        <w:spacing w:before="2" w:after="2"/>
        <w:rPr>
          <w:rFonts w:ascii="Arial" w:eastAsia="Arial" w:hAnsi="Arial" w:cs="Arial"/>
          <w:color w:val="000000"/>
          <w:sz w:val="22"/>
          <w:szCs w:val="22"/>
        </w:rPr>
      </w:pPr>
    </w:p>
    <w:p w14:paraId="6FDA0CA8" w14:textId="77777777" w:rsidR="00A43380" w:rsidRDefault="00A43380">
      <w:pPr>
        <w:pBdr>
          <w:top w:val="nil"/>
          <w:left w:val="nil"/>
          <w:bottom w:val="nil"/>
          <w:right w:val="nil"/>
          <w:between w:val="nil"/>
        </w:pBdr>
        <w:spacing w:before="2" w:after="2"/>
        <w:rPr>
          <w:rFonts w:ascii="Times New Roman" w:eastAsia="Times New Roman" w:hAnsi="Times New Roman" w:cs="Times New Roman"/>
          <w:color w:val="000000"/>
          <w:sz w:val="22"/>
          <w:szCs w:val="22"/>
        </w:rPr>
      </w:pPr>
    </w:p>
    <w:p w14:paraId="1B24783A" w14:textId="58B521A8"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 xml:space="preserve">Freedom 4 </w:t>
      </w:r>
      <w:proofErr w:type="gramStart"/>
      <w:r>
        <w:rPr>
          <w:rFonts w:ascii="Arial" w:eastAsia="Arial" w:hAnsi="Arial" w:cs="Arial"/>
          <w:b/>
          <w:color w:val="000000"/>
        </w:rPr>
        <w:t>Youth  (</w:t>
      </w:r>
      <w:proofErr w:type="gramEnd"/>
      <w:r>
        <w:rPr>
          <w:rFonts w:ascii="Arial" w:eastAsia="Arial" w:hAnsi="Arial" w:cs="Arial"/>
          <w:b/>
          <w:color w:val="000000"/>
        </w:rPr>
        <w:t>$100,000/2 Years</w:t>
      </w:r>
      <w:r w:rsidR="00150540">
        <w:rPr>
          <w:rFonts w:ascii="Arial" w:eastAsia="Arial" w:hAnsi="Arial" w:cs="Arial"/>
          <w:b/>
          <w:color w:val="000000"/>
        </w:rPr>
        <w:t xml:space="preserve"> - $50,000 remaining)</w:t>
      </w:r>
    </w:p>
    <w:p w14:paraId="612511D3" w14:textId="275DD23F" w:rsidR="00A43380" w:rsidRDefault="00000000">
      <w:pPr>
        <w:rPr>
          <w:rFonts w:ascii="Arial" w:eastAsia="Arial" w:hAnsi="Arial" w:cs="Arial"/>
          <w:b/>
          <w:i/>
          <w:sz w:val="22"/>
          <w:szCs w:val="22"/>
        </w:rPr>
      </w:pPr>
      <w:r>
        <w:rPr>
          <w:rFonts w:ascii="Arial" w:eastAsia="Arial" w:hAnsi="Arial" w:cs="Arial"/>
          <w:b/>
          <w:i/>
          <w:sz w:val="22"/>
          <w:szCs w:val="22"/>
        </w:rPr>
        <w:t>Fem-</w:t>
      </w:r>
      <w:proofErr w:type="spellStart"/>
      <w:r>
        <w:rPr>
          <w:rFonts w:ascii="Arial" w:eastAsia="Arial" w:hAnsi="Arial" w:cs="Arial"/>
          <w:b/>
          <w:i/>
          <w:sz w:val="22"/>
          <w:szCs w:val="22"/>
        </w:rPr>
        <w:t>powerment</w:t>
      </w:r>
      <w:proofErr w:type="spellEnd"/>
      <w:r>
        <w:rPr>
          <w:rFonts w:ascii="Arial" w:eastAsia="Arial" w:hAnsi="Arial" w:cs="Arial"/>
          <w:b/>
          <w:i/>
          <w:sz w:val="22"/>
          <w:szCs w:val="22"/>
        </w:rPr>
        <w:t xml:space="preserve"> Program for Girls in the Juvenile Legal </w:t>
      </w:r>
      <w:proofErr w:type="spellStart"/>
      <w:r>
        <w:rPr>
          <w:rFonts w:ascii="Arial" w:eastAsia="Arial" w:hAnsi="Arial" w:cs="Arial"/>
          <w:b/>
          <w:i/>
          <w:sz w:val="22"/>
          <w:szCs w:val="22"/>
        </w:rPr>
        <w:t>System</w:t>
      </w:r>
      <w:r w:rsidR="00150540">
        <w:rPr>
          <w:rFonts w:ascii="Arial" w:eastAsia="Arial" w:hAnsi="Arial" w:cs="Arial"/>
          <w:b/>
          <w:i/>
          <w:sz w:val="22"/>
          <w:szCs w:val="22"/>
        </w:rPr>
        <w:t>m</w:t>
      </w:r>
      <w:proofErr w:type="spellEnd"/>
    </w:p>
    <w:p w14:paraId="6629B3CD" w14:textId="77777777" w:rsidR="00A43380" w:rsidRDefault="00A43380">
      <w:pPr>
        <w:rPr>
          <w:rFonts w:ascii="Arial" w:eastAsia="Arial" w:hAnsi="Arial" w:cs="Arial"/>
          <w:b/>
          <w:i/>
          <w:sz w:val="13"/>
          <w:szCs w:val="13"/>
        </w:rPr>
      </w:pPr>
    </w:p>
    <w:p w14:paraId="68E3ABBE" w14:textId="050AE603" w:rsidR="00A43380" w:rsidRDefault="00000000">
      <w:pPr>
        <w:pBdr>
          <w:top w:val="nil"/>
          <w:left w:val="nil"/>
          <w:bottom w:val="single" w:sz="12" w:space="1" w:color="000000"/>
          <w:right w:val="nil"/>
          <w:between w:val="nil"/>
        </w:pBdr>
        <w:spacing w:before="2" w:after="2"/>
        <w:rPr>
          <w:rFonts w:ascii="Arial" w:eastAsia="Arial" w:hAnsi="Arial" w:cs="Arial"/>
          <w:color w:val="000000"/>
          <w:sz w:val="22"/>
          <w:szCs w:val="22"/>
        </w:rPr>
      </w:pPr>
      <w:r>
        <w:rPr>
          <w:rFonts w:ascii="Arial" w:eastAsia="Arial" w:hAnsi="Arial" w:cs="Arial"/>
          <w:color w:val="000000"/>
          <w:sz w:val="22"/>
          <w:szCs w:val="22"/>
        </w:rPr>
        <w:t>Freedom 4 Youth report</w:t>
      </w:r>
      <w:r w:rsidR="00BA58F1">
        <w:rPr>
          <w:rFonts w:ascii="Arial" w:eastAsia="Arial" w:hAnsi="Arial" w:cs="Arial"/>
          <w:color w:val="000000"/>
          <w:sz w:val="22"/>
          <w:szCs w:val="22"/>
        </w:rPr>
        <w:t>s they have fulfilled the first-year goals listed in their proposal. Over the past year, the agency served 29 girls in the Fem-</w:t>
      </w:r>
      <w:proofErr w:type="spellStart"/>
      <w:r w:rsidR="00BA58F1">
        <w:rPr>
          <w:rFonts w:ascii="Arial" w:eastAsia="Arial" w:hAnsi="Arial" w:cs="Arial"/>
          <w:color w:val="000000"/>
          <w:sz w:val="22"/>
          <w:szCs w:val="22"/>
        </w:rPr>
        <w:t>Powerment</w:t>
      </w:r>
      <w:proofErr w:type="spellEnd"/>
      <w:r w:rsidR="00BA58F1">
        <w:rPr>
          <w:rFonts w:ascii="Arial" w:eastAsia="Arial" w:hAnsi="Arial" w:cs="Arial"/>
          <w:color w:val="000000"/>
          <w:sz w:val="22"/>
          <w:szCs w:val="22"/>
        </w:rPr>
        <w:t xml:space="preserve"> group, supported an additional 14 with intensive case management, and provided programming and supportive services to another </w:t>
      </w:r>
      <w:r w:rsidR="00BA58F1">
        <w:rPr>
          <w:rFonts w:ascii="Arial" w:eastAsia="Arial" w:hAnsi="Arial" w:cs="Arial"/>
          <w:color w:val="000000"/>
          <w:sz w:val="22"/>
          <w:szCs w:val="22"/>
        </w:rPr>
        <w:lastRenderedPageBreak/>
        <w:t>54 young women. Overall, 97 unique individuals have received gender-specific services. Freedom 4 Youth’s Executive Director reports that when they applied to the Women’s Fund</w:t>
      </w:r>
      <w:r w:rsidR="00B52F76">
        <w:rPr>
          <w:rFonts w:ascii="Arial" w:eastAsia="Arial" w:hAnsi="Arial" w:cs="Arial"/>
          <w:color w:val="000000"/>
          <w:sz w:val="22"/>
          <w:szCs w:val="22"/>
        </w:rPr>
        <w:t>,</w:t>
      </w:r>
      <w:r w:rsidR="00BA58F1">
        <w:rPr>
          <w:rFonts w:ascii="Arial" w:eastAsia="Arial" w:hAnsi="Arial" w:cs="Arial"/>
          <w:color w:val="000000"/>
          <w:sz w:val="22"/>
          <w:szCs w:val="22"/>
        </w:rPr>
        <w:t xml:space="preserve"> their annual budget was around $18</w:t>
      </w:r>
      <w:r w:rsidR="00B52F76">
        <w:rPr>
          <w:rFonts w:ascii="Arial" w:eastAsia="Arial" w:hAnsi="Arial" w:cs="Arial"/>
          <w:color w:val="000000"/>
          <w:sz w:val="22"/>
          <w:szCs w:val="22"/>
        </w:rPr>
        <w:t>0k</w:t>
      </w:r>
      <w:r w:rsidR="00BA58F1">
        <w:rPr>
          <w:rFonts w:ascii="Arial" w:eastAsia="Arial" w:hAnsi="Arial" w:cs="Arial"/>
          <w:color w:val="000000"/>
          <w:sz w:val="22"/>
          <w:szCs w:val="22"/>
        </w:rPr>
        <w:t>; they are now close to $1 million</w:t>
      </w:r>
      <w:r w:rsidR="00B52F76">
        <w:rPr>
          <w:rFonts w:ascii="Arial" w:eastAsia="Arial" w:hAnsi="Arial" w:cs="Arial"/>
          <w:color w:val="000000"/>
          <w:sz w:val="22"/>
          <w:szCs w:val="22"/>
        </w:rPr>
        <w:t xml:space="preserve"> and raised over $840k in 2023. The organization has grown from two employees to nine. </w:t>
      </w:r>
    </w:p>
    <w:p w14:paraId="014083ED" w14:textId="77777777" w:rsidR="00A43380" w:rsidRDefault="00A43380">
      <w:pPr>
        <w:pBdr>
          <w:top w:val="nil"/>
          <w:left w:val="nil"/>
          <w:bottom w:val="single" w:sz="12" w:space="1" w:color="000000"/>
          <w:right w:val="nil"/>
          <w:between w:val="nil"/>
        </w:pBdr>
        <w:spacing w:before="2" w:after="2"/>
        <w:rPr>
          <w:rFonts w:ascii="Arial" w:eastAsia="Arial" w:hAnsi="Arial" w:cs="Arial"/>
          <w:color w:val="000000"/>
          <w:sz w:val="22"/>
          <w:szCs w:val="22"/>
        </w:rPr>
      </w:pPr>
    </w:p>
    <w:p w14:paraId="2311BDCB" w14:textId="77777777" w:rsidR="00A43380" w:rsidRDefault="00A43380">
      <w:pPr>
        <w:pBdr>
          <w:top w:val="nil"/>
          <w:left w:val="nil"/>
          <w:bottom w:val="nil"/>
          <w:right w:val="nil"/>
          <w:between w:val="nil"/>
        </w:pBdr>
        <w:spacing w:before="2" w:after="2"/>
        <w:rPr>
          <w:rFonts w:ascii="Arial" w:eastAsia="Arial" w:hAnsi="Arial" w:cs="Arial"/>
          <w:b/>
          <w:color w:val="000000"/>
        </w:rPr>
      </w:pPr>
    </w:p>
    <w:p w14:paraId="7AAACC0B" w14:textId="58A8E0EF"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 xml:space="preserve">Girls Inc. of </w:t>
      </w:r>
      <w:proofErr w:type="gramStart"/>
      <w:r>
        <w:rPr>
          <w:rFonts w:ascii="Arial" w:eastAsia="Arial" w:hAnsi="Arial" w:cs="Arial"/>
          <w:b/>
          <w:color w:val="000000"/>
        </w:rPr>
        <w:t>Carpinteria  (</w:t>
      </w:r>
      <w:proofErr w:type="gramEnd"/>
      <w:r>
        <w:rPr>
          <w:rFonts w:ascii="Arial" w:eastAsia="Arial" w:hAnsi="Arial" w:cs="Arial"/>
          <w:b/>
          <w:color w:val="000000"/>
        </w:rPr>
        <w:t>$100,000/2 Years</w:t>
      </w:r>
      <w:r w:rsidR="00B52F76">
        <w:rPr>
          <w:rFonts w:ascii="Arial" w:eastAsia="Arial" w:hAnsi="Arial" w:cs="Arial"/>
          <w:b/>
          <w:color w:val="000000"/>
        </w:rPr>
        <w:t xml:space="preserve"> - $50,000 remaining</w:t>
      </w:r>
      <w:r>
        <w:rPr>
          <w:rFonts w:ascii="Arial" w:eastAsia="Arial" w:hAnsi="Arial" w:cs="Arial"/>
          <w:b/>
          <w:color w:val="000000"/>
        </w:rPr>
        <w:t xml:space="preserve">) </w:t>
      </w:r>
    </w:p>
    <w:p w14:paraId="0562A94A" w14:textId="343222F0" w:rsidR="00A43380" w:rsidRDefault="00000000">
      <w:pPr>
        <w:rPr>
          <w:rFonts w:ascii="Arial" w:eastAsia="Arial" w:hAnsi="Arial" w:cs="Arial"/>
          <w:b/>
          <w:i/>
          <w:sz w:val="22"/>
          <w:szCs w:val="22"/>
        </w:rPr>
      </w:pPr>
      <w:r>
        <w:rPr>
          <w:rFonts w:ascii="Arial" w:eastAsia="Arial" w:hAnsi="Arial" w:cs="Arial"/>
          <w:b/>
          <w:i/>
          <w:sz w:val="22"/>
          <w:szCs w:val="22"/>
        </w:rPr>
        <w:t>On-Campus Mental Wellness Program</w:t>
      </w:r>
    </w:p>
    <w:p w14:paraId="35052B50" w14:textId="77777777" w:rsidR="00A43380" w:rsidRDefault="00A43380">
      <w:pPr>
        <w:rPr>
          <w:rFonts w:ascii="Arial" w:eastAsia="Arial" w:hAnsi="Arial" w:cs="Arial"/>
          <w:b/>
          <w:i/>
          <w:sz w:val="13"/>
          <w:szCs w:val="13"/>
        </w:rPr>
      </w:pPr>
    </w:p>
    <w:p w14:paraId="225B7514" w14:textId="001D5701" w:rsidR="00A43380" w:rsidRPr="003F7708" w:rsidRDefault="00000000" w:rsidP="003F7708">
      <w:pPr>
        <w:autoSpaceDE w:val="0"/>
        <w:autoSpaceDN w:val="0"/>
        <w:adjustRightInd w:val="0"/>
        <w:rPr>
          <w:rFonts w:ascii="Times New Roman" w:hAnsi="Times New Roman" w:cs="Times New Roman"/>
          <w:sz w:val="22"/>
          <w:szCs w:val="22"/>
        </w:rPr>
      </w:pPr>
      <w:r>
        <w:rPr>
          <w:rFonts w:ascii="Arial" w:eastAsia="Arial" w:hAnsi="Arial" w:cs="Arial"/>
          <w:color w:val="000000"/>
          <w:sz w:val="22"/>
          <w:szCs w:val="22"/>
        </w:rPr>
        <w:t xml:space="preserve">This grant </w:t>
      </w:r>
      <w:r w:rsidR="00B52F76">
        <w:rPr>
          <w:rFonts w:ascii="Arial" w:eastAsia="Arial" w:hAnsi="Arial" w:cs="Arial"/>
          <w:color w:val="000000"/>
          <w:sz w:val="22"/>
          <w:szCs w:val="22"/>
        </w:rPr>
        <w:t>was awarded to pay</w:t>
      </w:r>
      <w:r>
        <w:rPr>
          <w:rFonts w:ascii="Arial" w:eastAsia="Arial" w:hAnsi="Arial" w:cs="Arial"/>
          <w:color w:val="000000"/>
          <w:sz w:val="22"/>
          <w:szCs w:val="22"/>
        </w:rPr>
        <w:t xml:space="preserve"> for a two-year, part-time contract for a licensed therapist to provide weekly</w:t>
      </w:r>
      <w:r w:rsidR="00B52F76">
        <w:rPr>
          <w:rFonts w:ascii="Arial" w:eastAsia="Arial" w:hAnsi="Arial" w:cs="Arial"/>
          <w:color w:val="000000"/>
          <w:sz w:val="22"/>
          <w:szCs w:val="22"/>
        </w:rPr>
        <w:t xml:space="preserve"> therapy sessions for girls and quarterly workshops for parents</w:t>
      </w:r>
      <w:r>
        <w:rPr>
          <w:rFonts w:ascii="Arial" w:eastAsia="Arial" w:hAnsi="Arial" w:cs="Arial"/>
          <w:color w:val="000000"/>
          <w:sz w:val="22"/>
          <w:szCs w:val="22"/>
        </w:rPr>
        <w:t xml:space="preserve">. </w:t>
      </w:r>
      <w:r>
        <w:rPr>
          <w:rFonts w:ascii="Arial" w:eastAsia="Arial" w:hAnsi="Arial" w:cs="Arial"/>
          <w:sz w:val="22"/>
          <w:szCs w:val="22"/>
        </w:rPr>
        <w:t>Due to hiring challenges, the therapeutic services were provided by in-house Girls Inc. staff, rather than an outside therapist. They anticipate expending the remaining $50,000 by the end of FY23-24 in partnership with Carpinteria Children’s Project</w:t>
      </w:r>
      <w:r>
        <w:rPr>
          <w:rFonts w:ascii="Arial" w:eastAsia="Arial" w:hAnsi="Arial" w:cs="Arial"/>
          <w:color w:val="000000"/>
          <w:sz w:val="22"/>
          <w:szCs w:val="22"/>
        </w:rPr>
        <w:t xml:space="preserve"> to hi</w:t>
      </w:r>
      <w:r>
        <w:rPr>
          <w:rFonts w:ascii="Arial" w:eastAsia="Arial" w:hAnsi="Arial" w:cs="Arial"/>
          <w:sz w:val="22"/>
          <w:szCs w:val="22"/>
        </w:rPr>
        <w:t xml:space="preserve">re one therapist at a higher salary to manage a caseload of 25-30 youth across both agencies. Despite staffing challenges, the program has received broad </w:t>
      </w:r>
      <w:r w:rsidRPr="003F7708">
        <w:rPr>
          <w:rFonts w:ascii="Arial" w:eastAsia="Arial" w:hAnsi="Arial" w:cs="Arial"/>
          <w:sz w:val="22"/>
          <w:szCs w:val="22"/>
        </w:rPr>
        <w:t xml:space="preserve">community support - partnership with Carpinteria Children’s Project, the City of Carpinteria’s launch of Carp Cares for Mental Health program, and positive press. </w:t>
      </w:r>
      <w:r w:rsidR="003F7708" w:rsidRPr="003F7708">
        <w:rPr>
          <w:rFonts w:ascii="Arial" w:hAnsi="Arial" w:cs="Arial"/>
          <w:sz w:val="22"/>
          <w:szCs w:val="22"/>
        </w:rPr>
        <w:t>The agency reports that in the</w:t>
      </w:r>
      <w:r w:rsidR="003F7708" w:rsidRPr="003F7708">
        <w:rPr>
          <w:rFonts w:ascii="Arial" w:hAnsi="Arial" w:cs="Arial"/>
          <w:sz w:val="22"/>
          <w:szCs w:val="22"/>
        </w:rPr>
        <w:t xml:space="preserve"> first year of the grant, 103 unduplicated girls </w:t>
      </w:r>
      <w:r w:rsidR="003F7708" w:rsidRPr="003F7708">
        <w:rPr>
          <w:rFonts w:ascii="Arial" w:hAnsi="Arial" w:cs="Arial"/>
          <w:sz w:val="22"/>
          <w:szCs w:val="22"/>
        </w:rPr>
        <w:t xml:space="preserve">ages 5-14 </w:t>
      </w:r>
      <w:r w:rsidR="003F7708" w:rsidRPr="003F7708">
        <w:rPr>
          <w:rFonts w:ascii="Arial" w:hAnsi="Arial" w:cs="Arial"/>
          <w:sz w:val="22"/>
          <w:szCs w:val="22"/>
        </w:rPr>
        <w:t>benefited from</w:t>
      </w:r>
      <w:r w:rsidR="003F7708" w:rsidRPr="003F7708">
        <w:rPr>
          <w:rFonts w:ascii="Arial" w:hAnsi="Arial" w:cs="Arial"/>
          <w:sz w:val="22"/>
          <w:szCs w:val="22"/>
        </w:rPr>
        <w:t xml:space="preserve"> their</w:t>
      </w:r>
      <w:r w:rsidR="003F7708" w:rsidRPr="003F7708">
        <w:rPr>
          <w:rFonts w:ascii="Arial" w:hAnsi="Arial" w:cs="Arial"/>
          <w:sz w:val="22"/>
          <w:szCs w:val="22"/>
        </w:rPr>
        <w:t xml:space="preserve"> expanded</w:t>
      </w:r>
      <w:r w:rsidR="003F7708" w:rsidRPr="003F7708">
        <w:rPr>
          <w:rFonts w:ascii="Arial" w:hAnsi="Arial" w:cs="Arial"/>
          <w:sz w:val="22"/>
          <w:szCs w:val="22"/>
        </w:rPr>
        <w:t xml:space="preserve"> on-campus </w:t>
      </w:r>
      <w:r w:rsidR="003F7708" w:rsidRPr="003F7708">
        <w:rPr>
          <w:rFonts w:ascii="Arial" w:hAnsi="Arial" w:cs="Arial"/>
          <w:sz w:val="22"/>
          <w:szCs w:val="22"/>
        </w:rPr>
        <w:t>mental health program</w:t>
      </w:r>
      <w:r w:rsidR="003F7708">
        <w:rPr>
          <w:rFonts w:ascii="Times New Roman" w:hAnsi="Times New Roman" w:cs="Times New Roman"/>
          <w:sz w:val="22"/>
          <w:szCs w:val="22"/>
        </w:rPr>
        <w:t xml:space="preserve">. </w:t>
      </w:r>
    </w:p>
    <w:p w14:paraId="29A75204" w14:textId="77777777" w:rsidR="00A43380" w:rsidRDefault="00A43380">
      <w:pPr>
        <w:pBdr>
          <w:top w:val="nil"/>
          <w:left w:val="nil"/>
          <w:bottom w:val="single" w:sz="12" w:space="1" w:color="000000"/>
          <w:right w:val="nil"/>
          <w:between w:val="nil"/>
        </w:pBdr>
        <w:spacing w:before="2" w:after="2"/>
        <w:rPr>
          <w:rFonts w:ascii="Arial" w:eastAsia="Arial" w:hAnsi="Arial" w:cs="Arial"/>
          <w:color w:val="000000"/>
          <w:sz w:val="22"/>
          <w:szCs w:val="22"/>
        </w:rPr>
      </w:pPr>
    </w:p>
    <w:p w14:paraId="13021D73" w14:textId="77777777" w:rsidR="00A43380" w:rsidRDefault="00A43380">
      <w:pPr>
        <w:rPr>
          <w:rFonts w:ascii="Arial" w:eastAsia="Arial" w:hAnsi="Arial" w:cs="Arial"/>
          <w:color w:val="000000"/>
          <w:sz w:val="22"/>
          <w:szCs w:val="22"/>
        </w:rPr>
      </w:pPr>
    </w:p>
    <w:p w14:paraId="53308EE1" w14:textId="77777777"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People’s Self-Help Housing ($40,000 - $19,470 of grant remaining)</w:t>
      </w:r>
    </w:p>
    <w:p w14:paraId="08E6403B" w14:textId="77777777" w:rsidR="00A43380" w:rsidRDefault="00000000">
      <w:pPr>
        <w:rPr>
          <w:rFonts w:ascii="Arial" w:eastAsia="Arial" w:hAnsi="Arial" w:cs="Arial"/>
          <w:b/>
          <w:i/>
          <w:sz w:val="22"/>
          <w:szCs w:val="22"/>
        </w:rPr>
      </w:pPr>
      <w:r>
        <w:rPr>
          <w:rFonts w:ascii="Arial" w:eastAsia="Arial" w:hAnsi="Arial" w:cs="Arial"/>
          <w:b/>
          <w:i/>
          <w:sz w:val="22"/>
          <w:szCs w:val="22"/>
        </w:rPr>
        <w:t>College Club</w:t>
      </w:r>
    </w:p>
    <w:p w14:paraId="043ADFE5" w14:textId="77777777" w:rsidR="00A43380" w:rsidRDefault="00A43380">
      <w:pPr>
        <w:rPr>
          <w:rFonts w:ascii="Arial" w:eastAsia="Arial" w:hAnsi="Arial" w:cs="Arial"/>
          <w:b/>
          <w:i/>
          <w:sz w:val="22"/>
          <w:szCs w:val="22"/>
        </w:rPr>
      </w:pPr>
    </w:p>
    <w:p w14:paraId="61ABFA1A" w14:textId="0F004BDE" w:rsidR="00A43380" w:rsidRDefault="00000000">
      <w:pPr>
        <w:rPr>
          <w:rFonts w:ascii="Arial" w:eastAsia="Arial" w:hAnsi="Arial" w:cs="Arial"/>
          <w:sz w:val="22"/>
          <w:szCs w:val="22"/>
        </w:rPr>
      </w:pPr>
      <w:r>
        <w:rPr>
          <w:rFonts w:ascii="Arial" w:eastAsia="Arial" w:hAnsi="Arial" w:cs="Arial"/>
          <w:sz w:val="22"/>
          <w:szCs w:val="22"/>
        </w:rPr>
        <w:t xml:space="preserve">PSHH served 46 students through their College Club program, </w:t>
      </w:r>
      <w:r w:rsidR="00644762">
        <w:rPr>
          <w:rFonts w:ascii="Arial" w:eastAsia="Arial" w:hAnsi="Arial" w:cs="Arial"/>
          <w:sz w:val="22"/>
          <w:szCs w:val="22"/>
        </w:rPr>
        <w:t>just short of</w:t>
      </w:r>
      <w:r>
        <w:rPr>
          <w:rFonts w:ascii="Arial" w:eastAsia="Arial" w:hAnsi="Arial" w:cs="Arial"/>
          <w:sz w:val="22"/>
          <w:szCs w:val="22"/>
        </w:rPr>
        <w:t xml:space="preserve"> their initial goal.</w:t>
      </w:r>
      <w:r w:rsidR="00644762">
        <w:rPr>
          <w:rFonts w:ascii="Arial" w:eastAsia="Arial" w:hAnsi="Arial" w:cs="Arial"/>
          <w:sz w:val="22"/>
          <w:szCs w:val="22"/>
        </w:rPr>
        <w:t xml:space="preserve"> </w:t>
      </w:r>
      <w:r>
        <w:rPr>
          <w:rFonts w:ascii="Arial" w:eastAsia="Arial" w:hAnsi="Arial" w:cs="Arial"/>
          <w:sz w:val="22"/>
          <w:szCs w:val="22"/>
        </w:rPr>
        <w:t>However, most of the students were in lower high school grades and did not require as high a level of service as seniors and college students, who are actively applying to and attending college. Because of this, $19,470 of the Women’s Fund grant has not been used. PSHH would appreciate a one-year extension to use the remaining funds for resources for their current students as they reach higher grade levels and in serving new recruits next school year. They successfully engaged students earlier in their high school career and have taken all students off the waitlist because of support from the Women’s Fund grant and other revenue sources.</w:t>
      </w:r>
    </w:p>
    <w:p w14:paraId="1F5BF2EE" w14:textId="77777777" w:rsidR="00A43380" w:rsidRDefault="00A43380">
      <w:pPr>
        <w:pBdr>
          <w:top w:val="nil"/>
          <w:left w:val="nil"/>
          <w:bottom w:val="single" w:sz="12" w:space="1" w:color="000000"/>
          <w:right w:val="nil"/>
          <w:between w:val="nil"/>
        </w:pBdr>
        <w:spacing w:before="2" w:after="2"/>
        <w:rPr>
          <w:rFonts w:ascii="Arial" w:eastAsia="Arial" w:hAnsi="Arial" w:cs="Arial"/>
          <w:color w:val="000000"/>
          <w:sz w:val="22"/>
          <w:szCs w:val="22"/>
        </w:rPr>
      </w:pPr>
    </w:p>
    <w:p w14:paraId="2583453E" w14:textId="77777777" w:rsidR="00A43380" w:rsidRDefault="00A43380">
      <w:pPr>
        <w:rPr>
          <w:rFonts w:ascii="Arial" w:eastAsia="Arial" w:hAnsi="Arial" w:cs="Arial"/>
          <w:sz w:val="22"/>
          <w:szCs w:val="22"/>
        </w:rPr>
      </w:pPr>
    </w:p>
    <w:p w14:paraId="38041884" w14:textId="5B5292A7"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Sanctuary Centers of Santa Barbara ($100,000</w:t>
      </w:r>
      <w:r w:rsidR="00644762">
        <w:rPr>
          <w:rFonts w:ascii="Arial" w:eastAsia="Arial" w:hAnsi="Arial" w:cs="Arial"/>
          <w:b/>
          <w:color w:val="000000"/>
        </w:rPr>
        <w:t xml:space="preserve"> - expended</w:t>
      </w:r>
      <w:r>
        <w:rPr>
          <w:rFonts w:ascii="Arial" w:eastAsia="Arial" w:hAnsi="Arial" w:cs="Arial"/>
          <w:b/>
          <w:color w:val="000000"/>
        </w:rPr>
        <w:t>)</w:t>
      </w:r>
    </w:p>
    <w:p w14:paraId="102D5440" w14:textId="77777777" w:rsidR="00A43380" w:rsidRDefault="00000000">
      <w:pPr>
        <w:rPr>
          <w:rFonts w:ascii="Arial" w:eastAsia="Arial" w:hAnsi="Arial" w:cs="Arial"/>
          <w:b/>
          <w:i/>
          <w:sz w:val="22"/>
          <w:szCs w:val="22"/>
        </w:rPr>
      </w:pPr>
      <w:r>
        <w:rPr>
          <w:rFonts w:ascii="Arial" w:eastAsia="Arial" w:hAnsi="Arial" w:cs="Arial"/>
          <w:b/>
          <w:i/>
          <w:sz w:val="22"/>
          <w:szCs w:val="22"/>
        </w:rPr>
        <w:t>Mental Health Integrated Care Clinic Serving Youth</w:t>
      </w:r>
    </w:p>
    <w:p w14:paraId="3605DBFD" w14:textId="77777777" w:rsidR="00A43380" w:rsidRDefault="00A43380">
      <w:pPr>
        <w:rPr>
          <w:rFonts w:ascii="Arial" w:eastAsia="Arial" w:hAnsi="Arial" w:cs="Arial"/>
          <w:b/>
          <w:i/>
          <w:sz w:val="13"/>
          <w:szCs w:val="13"/>
        </w:rPr>
      </w:pPr>
    </w:p>
    <w:p w14:paraId="19D5505B" w14:textId="0B0CBF9F" w:rsidR="00A43380" w:rsidRDefault="00000000">
      <w:pPr>
        <w:rPr>
          <w:rFonts w:ascii="Arial" w:eastAsia="Arial" w:hAnsi="Arial" w:cs="Arial"/>
          <w:b/>
          <w:i/>
          <w:sz w:val="22"/>
          <w:szCs w:val="22"/>
        </w:rPr>
      </w:pPr>
      <w:r>
        <w:rPr>
          <w:rFonts w:ascii="Arial" w:eastAsia="Arial" w:hAnsi="Arial" w:cs="Arial"/>
          <w:sz w:val="22"/>
          <w:szCs w:val="22"/>
        </w:rPr>
        <w:t xml:space="preserve">Sanctuary Centers successfully utilized the full Women’s Fund grant to hire two full-time, bilingual licensed therapists to provide free behavioral health services to children and adolescents. </w:t>
      </w:r>
      <w:r w:rsidR="00EB2D7B">
        <w:rPr>
          <w:rFonts w:ascii="Arial" w:eastAsia="Arial" w:hAnsi="Arial" w:cs="Arial"/>
          <w:sz w:val="22"/>
          <w:szCs w:val="22"/>
        </w:rPr>
        <w:t>Two hundred twenty-four</w:t>
      </w:r>
      <w:r>
        <w:rPr>
          <w:rFonts w:ascii="Arial" w:eastAsia="Arial" w:hAnsi="Arial" w:cs="Arial"/>
          <w:sz w:val="22"/>
          <w:szCs w:val="22"/>
        </w:rPr>
        <w:t xml:space="preserve"> youth clients and their families have been supported by this grant, and additional funding from other philanthropic sources has been secured to continue this program. Critical psychotherapy and psychiatric services for youth hosted by the Department of Behavioral Wellness has a waitlist of 12-24 months; in contrast, with the hiring of two therapists, Sanctuary has decreased the average wait time for youth to seven to ten business days. The Women’s Fund grant has not only provided crucial support for youth and </w:t>
      </w:r>
      <w:r w:rsidR="00644762">
        <w:rPr>
          <w:rFonts w:ascii="Arial" w:eastAsia="Arial" w:hAnsi="Arial" w:cs="Arial"/>
          <w:sz w:val="22"/>
          <w:szCs w:val="22"/>
        </w:rPr>
        <w:t>adolescents but</w:t>
      </w:r>
      <w:r>
        <w:rPr>
          <w:rFonts w:ascii="Arial" w:eastAsia="Arial" w:hAnsi="Arial" w:cs="Arial"/>
          <w:sz w:val="22"/>
          <w:szCs w:val="22"/>
        </w:rPr>
        <w:t xml:space="preserve"> has helped leverage new working partnerships between Sanctuary</w:t>
      </w:r>
      <w:r w:rsidR="00644762">
        <w:rPr>
          <w:rFonts w:ascii="Arial" w:eastAsia="Arial" w:hAnsi="Arial" w:cs="Arial"/>
          <w:sz w:val="22"/>
          <w:szCs w:val="22"/>
        </w:rPr>
        <w:t xml:space="preserve"> Center,</w:t>
      </w:r>
      <w:r>
        <w:rPr>
          <w:rFonts w:ascii="Arial" w:eastAsia="Arial" w:hAnsi="Arial" w:cs="Arial"/>
          <w:sz w:val="22"/>
          <w:szCs w:val="22"/>
        </w:rPr>
        <w:t xml:space="preserve"> Girls Inc</w:t>
      </w:r>
      <w:r w:rsidR="00644762">
        <w:rPr>
          <w:rFonts w:ascii="Arial" w:eastAsia="Arial" w:hAnsi="Arial" w:cs="Arial"/>
          <w:sz w:val="22"/>
          <w:szCs w:val="22"/>
        </w:rPr>
        <w:t>.,</w:t>
      </w:r>
      <w:r>
        <w:rPr>
          <w:rFonts w:ascii="Arial" w:eastAsia="Arial" w:hAnsi="Arial" w:cs="Arial"/>
          <w:sz w:val="22"/>
          <w:szCs w:val="22"/>
        </w:rPr>
        <w:t xml:space="preserve"> and Storyteller</w:t>
      </w:r>
      <w:r w:rsidR="00644762">
        <w:rPr>
          <w:rFonts w:ascii="Arial" w:eastAsia="Arial" w:hAnsi="Arial" w:cs="Arial"/>
          <w:sz w:val="22"/>
          <w:szCs w:val="22"/>
        </w:rPr>
        <w:t xml:space="preserve"> Children’s Center</w:t>
      </w:r>
      <w:r>
        <w:rPr>
          <w:rFonts w:ascii="Arial" w:eastAsia="Arial" w:hAnsi="Arial" w:cs="Arial"/>
          <w:sz w:val="22"/>
          <w:szCs w:val="22"/>
        </w:rPr>
        <w:t xml:space="preserve">. </w:t>
      </w:r>
    </w:p>
    <w:p w14:paraId="27786590" w14:textId="77777777" w:rsidR="00A43380" w:rsidRDefault="00A43380">
      <w:pPr>
        <w:pBdr>
          <w:top w:val="nil"/>
          <w:left w:val="nil"/>
          <w:bottom w:val="single" w:sz="12" w:space="1" w:color="000000"/>
          <w:right w:val="nil"/>
          <w:between w:val="nil"/>
        </w:pBdr>
        <w:spacing w:before="2" w:after="2"/>
        <w:rPr>
          <w:rFonts w:ascii="Arial" w:eastAsia="Arial" w:hAnsi="Arial" w:cs="Arial"/>
          <w:color w:val="000000"/>
          <w:sz w:val="22"/>
          <w:szCs w:val="22"/>
        </w:rPr>
      </w:pPr>
    </w:p>
    <w:p w14:paraId="50DD091F" w14:textId="77777777" w:rsidR="00A43380" w:rsidRDefault="00A43380">
      <w:pPr>
        <w:pBdr>
          <w:top w:val="nil"/>
          <w:left w:val="nil"/>
          <w:bottom w:val="nil"/>
          <w:right w:val="nil"/>
          <w:between w:val="nil"/>
        </w:pBdr>
        <w:spacing w:before="2" w:after="2"/>
        <w:rPr>
          <w:rFonts w:ascii="Arial" w:eastAsia="Arial" w:hAnsi="Arial" w:cs="Arial"/>
          <w:b/>
          <w:color w:val="000000"/>
        </w:rPr>
      </w:pPr>
    </w:p>
    <w:p w14:paraId="4AB3D2DC" w14:textId="77777777" w:rsidR="00A43380" w:rsidRDefault="00A43380">
      <w:pPr>
        <w:pBdr>
          <w:top w:val="nil"/>
          <w:left w:val="nil"/>
          <w:bottom w:val="nil"/>
          <w:right w:val="nil"/>
          <w:between w:val="nil"/>
        </w:pBdr>
        <w:spacing w:before="2" w:after="2"/>
        <w:rPr>
          <w:rFonts w:ascii="Arial" w:eastAsia="Arial" w:hAnsi="Arial" w:cs="Arial"/>
          <w:b/>
          <w:color w:val="000000"/>
        </w:rPr>
      </w:pPr>
    </w:p>
    <w:p w14:paraId="6FAD31A3" w14:textId="77777777" w:rsidR="00A43380" w:rsidRDefault="00A43380">
      <w:pPr>
        <w:pBdr>
          <w:top w:val="nil"/>
          <w:left w:val="nil"/>
          <w:bottom w:val="nil"/>
          <w:right w:val="nil"/>
          <w:between w:val="nil"/>
        </w:pBdr>
        <w:spacing w:before="2" w:after="2"/>
        <w:rPr>
          <w:rFonts w:ascii="Arial" w:eastAsia="Arial" w:hAnsi="Arial" w:cs="Arial"/>
          <w:b/>
          <w:color w:val="000000"/>
        </w:rPr>
      </w:pPr>
    </w:p>
    <w:p w14:paraId="29212A6A" w14:textId="77777777" w:rsidR="00644762" w:rsidRDefault="00644762">
      <w:pPr>
        <w:pBdr>
          <w:top w:val="nil"/>
          <w:left w:val="nil"/>
          <w:bottom w:val="nil"/>
          <w:right w:val="nil"/>
          <w:between w:val="nil"/>
        </w:pBdr>
        <w:spacing w:before="2" w:after="2"/>
        <w:rPr>
          <w:rFonts w:ascii="Arial" w:eastAsia="Arial" w:hAnsi="Arial" w:cs="Arial"/>
          <w:b/>
          <w:color w:val="000000"/>
        </w:rPr>
      </w:pPr>
    </w:p>
    <w:p w14:paraId="538D2460" w14:textId="77777777" w:rsidR="00644762" w:rsidRDefault="00644762">
      <w:pPr>
        <w:pBdr>
          <w:top w:val="nil"/>
          <w:left w:val="nil"/>
          <w:bottom w:val="nil"/>
          <w:right w:val="nil"/>
          <w:between w:val="nil"/>
        </w:pBdr>
        <w:spacing w:before="2" w:after="2"/>
        <w:rPr>
          <w:rFonts w:ascii="Arial" w:eastAsia="Arial" w:hAnsi="Arial" w:cs="Arial"/>
          <w:b/>
          <w:color w:val="000000"/>
        </w:rPr>
      </w:pPr>
    </w:p>
    <w:p w14:paraId="625633BF" w14:textId="7864F162" w:rsidR="00A43380" w:rsidRDefault="00000000">
      <w:pPr>
        <w:pBdr>
          <w:top w:val="nil"/>
          <w:left w:val="nil"/>
          <w:bottom w:val="nil"/>
          <w:right w:val="nil"/>
          <w:between w:val="nil"/>
        </w:pBdr>
        <w:spacing w:before="2" w:after="2"/>
        <w:rPr>
          <w:rFonts w:ascii="Arial" w:eastAsia="Arial" w:hAnsi="Arial" w:cs="Arial"/>
          <w:b/>
          <w:color w:val="000000"/>
        </w:rPr>
      </w:pPr>
      <w:r>
        <w:rPr>
          <w:rFonts w:ascii="Arial" w:eastAsia="Arial" w:hAnsi="Arial" w:cs="Arial"/>
          <w:b/>
          <w:color w:val="000000"/>
        </w:rPr>
        <w:t>Santa Barbara Education Foundation ($100,000</w:t>
      </w:r>
      <w:r w:rsidR="00644762">
        <w:rPr>
          <w:rFonts w:ascii="Arial" w:eastAsia="Arial" w:hAnsi="Arial" w:cs="Arial"/>
          <w:b/>
          <w:color w:val="000000"/>
        </w:rPr>
        <w:t xml:space="preserve"> - expended</w:t>
      </w:r>
      <w:r>
        <w:rPr>
          <w:rFonts w:ascii="Arial" w:eastAsia="Arial" w:hAnsi="Arial" w:cs="Arial"/>
          <w:b/>
          <w:color w:val="000000"/>
        </w:rPr>
        <w:t>)</w:t>
      </w:r>
    </w:p>
    <w:p w14:paraId="200C1834" w14:textId="77777777" w:rsidR="00A43380" w:rsidRDefault="00000000">
      <w:pPr>
        <w:pBdr>
          <w:top w:val="nil"/>
          <w:left w:val="nil"/>
          <w:bottom w:val="nil"/>
          <w:right w:val="nil"/>
          <w:between w:val="nil"/>
        </w:pBdr>
        <w:spacing w:before="2" w:after="2"/>
        <w:rPr>
          <w:rFonts w:ascii="Arial" w:eastAsia="Arial" w:hAnsi="Arial" w:cs="Arial"/>
          <w:b/>
          <w:color w:val="000000"/>
        </w:rPr>
      </w:pPr>
      <w:r>
        <w:rPr>
          <w:rFonts w:ascii="Arial" w:eastAsia="Arial" w:hAnsi="Arial" w:cs="Arial"/>
          <w:b/>
          <w:color w:val="000000"/>
        </w:rPr>
        <w:lastRenderedPageBreak/>
        <w:t>(For Harding University Partnership School)</w:t>
      </w:r>
    </w:p>
    <w:p w14:paraId="0B09595D" w14:textId="77777777" w:rsidR="00A43380" w:rsidRDefault="00000000">
      <w:pPr>
        <w:pBdr>
          <w:top w:val="nil"/>
          <w:left w:val="nil"/>
          <w:bottom w:val="nil"/>
          <w:right w:val="nil"/>
          <w:between w:val="nil"/>
        </w:pBdr>
        <w:spacing w:before="2" w:after="2"/>
        <w:rPr>
          <w:rFonts w:ascii="Arial" w:eastAsia="Arial" w:hAnsi="Arial" w:cs="Arial"/>
          <w:b/>
          <w:i/>
          <w:color w:val="000000"/>
          <w:sz w:val="22"/>
          <w:szCs w:val="22"/>
        </w:rPr>
      </w:pPr>
      <w:r>
        <w:rPr>
          <w:rFonts w:ascii="Arial" w:eastAsia="Arial" w:hAnsi="Arial" w:cs="Arial"/>
          <w:b/>
          <w:i/>
          <w:color w:val="000000"/>
          <w:sz w:val="22"/>
          <w:szCs w:val="22"/>
        </w:rPr>
        <w:t>Outdoor Learning Environment for Pre-school and Elementary Students</w:t>
      </w:r>
    </w:p>
    <w:p w14:paraId="00B5E96E" w14:textId="77777777" w:rsidR="00A43380" w:rsidRDefault="00A43380">
      <w:pPr>
        <w:spacing w:line="276" w:lineRule="auto"/>
        <w:rPr>
          <w:rFonts w:ascii="Arial" w:eastAsia="Arial" w:hAnsi="Arial" w:cs="Arial"/>
          <w:sz w:val="13"/>
          <w:szCs w:val="13"/>
        </w:rPr>
      </w:pPr>
    </w:p>
    <w:p w14:paraId="7B850A20" w14:textId="0870A242" w:rsidR="00A43380" w:rsidRDefault="00000000">
      <w:pPr>
        <w:rPr>
          <w:rFonts w:ascii="Arial" w:eastAsia="Arial" w:hAnsi="Arial" w:cs="Arial"/>
          <w:sz w:val="22"/>
          <w:szCs w:val="22"/>
        </w:rPr>
      </w:pPr>
      <w:r>
        <w:rPr>
          <w:rFonts w:ascii="Arial" w:eastAsia="Arial" w:hAnsi="Arial" w:cs="Arial"/>
          <w:sz w:val="22"/>
          <w:szCs w:val="22"/>
        </w:rPr>
        <w:t xml:space="preserve">The Outdoor Classroom was completed as of June 16, </w:t>
      </w:r>
      <w:proofErr w:type="gramStart"/>
      <w:r>
        <w:rPr>
          <w:rFonts w:ascii="Arial" w:eastAsia="Arial" w:hAnsi="Arial" w:cs="Arial"/>
          <w:sz w:val="22"/>
          <w:szCs w:val="22"/>
        </w:rPr>
        <w:t>2023</w:t>
      </w:r>
      <w:proofErr w:type="gramEnd"/>
      <w:r>
        <w:rPr>
          <w:rFonts w:ascii="Arial" w:eastAsia="Arial" w:hAnsi="Arial" w:cs="Arial"/>
          <w:sz w:val="22"/>
          <w:szCs w:val="22"/>
        </w:rPr>
        <w:t xml:space="preserve"> and has “transformed the learning environment for [Harding’s] youngest students.” The total cost of the completed project was $395,346; the Women’s Fund was a founding donor providing 25.29% of the complete cost. Harding anticipates the Outdoor Classroom will reach 271 individuals (250 PK-2nd grade students, 11 teachers, and 10 support staff) annually. This project has inspired the transformation of another play area </w:t>
      </w:r>
      <w:r w:rsidR="00B80ED3">
        <w:rPr>
          <w:rFonts w:ascii="Arial" w:eastAsia="Arial" w:hAnsi="Arial" w:cs="Arial"/>
          <w:sz w:val="22"/>
          <w:szCs w:val="22"/>
        </w:rPr>
        <w:t>for which</w:t>
      </w:r>
      <w:r>
        <w:rPr>
          <w:rFonts w:ascii="Arial" w:eastAsia="Arial" w:hAnsi="Arial" w:cs="Arial"/>
          <w:sz w:val="22"/>
          <w:szCs w:val="22"/>
        </w:rPr>
        <w:t xml:space="preserve"> the school district has already begun engagement via funding of a landscape architect, plants, and a fence.</w:t>
      </w:r>
    </w:p>
    <w:p w14:paraId="39E2703A" w14:textId="77777777" w:rsidR="00A43380" w:rsidRDefault="00A43380">
      <w:pPr>
        <w:pBdr>
          <w:top w:val="nil"/>
          <w:left w:val="nil"/>
          <w:bottom w:val="single" w:sz="12" w:space="1" w:color="000000"/>
          <w:right w:val="nil"/>
          <w:between w:val="nil"/>
        </w:pBdr>
        <w:spacing w:before="2" w:after="2"/>
        <w:rPr>
          <w:rFonts w:ascii="Arial" w:eastAsia="Arial" w:hAnsi="Arial" w:cs="Arial"/>
          <w:color w:val="000000"/>
          <w:sz w:val="22"/>
          <w:szCs w:val="22"/>
        </w:rPr>
      </w:pPr>
    </w:p>
    <w:p w14:paraId="3EF82BA0" w14:textId="77777777" w:rsidR="00A43380" w:rsidRDefault="00A43380">
      <w:pPr>
        <w:rPr>
          <w:rFonts w:ascii="Arial" w:eastAsia="Arial" w:hAnsi="Arial" w:cs="Arial"/>
          <w:b/>
        </w:rPr>
      </w:pPr>
    </w:p>
    <w:p w14:paraId="51AE68B3" w14:textId="3AFEC1B0"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Santa Barbara Neighborhood Clinics ($100,000</w:t>
      </w:r>
      <w:r w:rsidR="00B80ED3">
        <w:rPr>
          <w:rFonts w:ascii="Arial" w:eastAsia="Arial" w:hAnsi="Arial" w:cs="Arial"/>
          <w:b/>
          <w:color w:val="000000"/>
        </w:rPr>
        <w:t xml:space="preserve"> - expended</w:t>
      </w:r>
      <w:r>
        <w:rPr>
          <w:rFonts w:ascii="Arial" w:eastAsia="Arial" w:hAnsi="Arial" w:cs="Arial"/>
          <w:b/>
          <w:color w:val="000000"/>
        </w:rPr>
        <w:t>)</w:t>
      </w:r>
    </w:p>
    <w:p w14:paraId="2AF3711F" w14:textId="77777777" w:rsidR="00A43380" w:rsidRDefault="00000000">
      <w:pPr>
        <w:rPr>
          <w:rFonts w:ascii="Arial" w:eastAsia="Arial" w:hAnsi="Arial" w:cs="Arial"/>
          <w:b/>
          <w:i/>
          <w:sz w:val="22"/>
          <w:szCs w:val="22"/>
        </w:rPr>
      </w:pPr>
      <w:r>
        <w:rPr>
          <w:rFonts w:ascii="Arial" w:eastAsia="Arial" w:hAnsi="Arial" w:cs="Arial"/>
          <w:b/>
          <w:i/>
          <w:sz w:val="22"/>
          <w:szCs w:val="22"/>
        </w:rPr>
        <w:t>Mobile Dental Clinic</w:t>
      </w:r>
    </w:p>
    <w:p w14:paraId="584780C9" w14:textId="77777777" w:rsidR="00A43380" w:rsidRDefault="00A43380">
      <w:pPr>
        <w:rPr>
          <w:rFonts w:ascii="Arial" w:eastAsia="Arial" w:hAnsi="Arial" w:cs="Arial"/>
          <w:b/>
          <w:i/>
          <w:sz w:val="13"/>
          <w:szCs w:val="13"/>
        </w:rPr>
      </w:pPr>
    </w:p>
    <w:p w14:paraId="4A2486A5" w14:textId="3E097D85" w:rsidR="00A43380" w:rsidRDefault="00000000">
      <w:pPr>
        <w:rPr>
          <w:rFonts w:ascii="Arial" w:eastAsia="Arial" w:hAnsi="Arial" w:cs="Arial"/>
          <w:sz w:val="22"/>
          <w:szCs w:val="22"/>
        </w:rPr>
      </w:pPr>
      <w:r>
        <w:rPr>
          <w:rFonts w:ascii="Arial" w:eastAsia="Arial" w:hAnsi="Arial" w:cs="Arial"/>
          <w:sz w:val="22"/>
          <w:szCs w:val="22"/>
        </w:rPr>
        <w:t xml:space="preserve">As of the report submission, the mobile dental unit </w:t>
      </w:r>
      <w:r w:rsidR="00B80ED3">
        <w:rPr>
          <w:rFonts w:ascii="Arial" w:eastAsia="Arial" w:hAnsi="Arial" w:cs="Arial"/>
          <w:sz w:val="22"/>
          <w:szCs w:val="22"/>
        </w:rPr>
        <w:t>was</w:t>
      </w:r>
      <w:r>
        <w:rPr>
          <w:rFonts w:ascii="Arial" w:eastAsia="Arial" w:hAnsi="Arial" w:cs="Arial"/>
          <w:sz w:val="22"/>
          <w:szCs w:val="22"/>
        </w:rPr>
        <w:t xml:space="preserve"> expected to be completed by June 30</w:t>
      </w:r>
      <w:r w:rsidR="00B80ED3">
        <w:rPr>
          <w:rFonts w:ascii="Arial" w:eastAsia="Arial" w:hAnsi="Arial" w:cs="Arial"/>
          <w:sz w:val="22"/>
          <w:szCs w:val="22"/>
        </w:rPr>
        <w:t xml:space="preserve"> </w:t>
      </w:r>
      <w:r>
        <w:rPr>
          <w:rFonts w:ascii="Arial" w:eastAsia="Arial" w:hAnsi="Arial" w:cs="Arial"/>
          <w:sz w:val="22"/>
          <w:szCs w:val="22"/>
        </w:rPr>
        <w:t xml:space="preserve">and </w:t>
      </w:r>
      <w:r w:rsidR="00B80ED3">
        <w:rPr>
          <w:rFonts w:ascii="Arial" w:eastAsia="Arial" w:hAnsi="Arial" w:cs="Arial"/>
          <w:sz w:val="22"/>
          <w:szCs w:val="22"/>
        </w:rPr>
        <w:t>launched</w:t>
      </w:r>
      <w:r>
        <w:rPr>
          <w:rFonts w:ascii="Arial" w:eastAsia="Arial" w:hAnsi="Arial" w:cs="Arial"/>
          <w:sz w:val="22"/>
          <w:szCs w:val="22"/>
        </w:rPr>
        <w:t xml:space="preserve"> for service in September to coincide with the beginning of the school year. The Women’s Fund grant covered 67% of the total cost of the project, with the remaining $50,000 costs for equipment and final upgrades provided by a private donor. The dental clinic is anticipated to provide services for 9,000 - 12,000 unique students in the first year of operation, with potential growth to serve 16,000+ students across Santa Barbara and Goleta school districts.</w:t>
      </w:r>
    </w:p>
    <w:p w14:paraId="3F4301C3" w14:textId="77777777" w:rsidR="0074534D" w:rsidRDefault="0074534D" w:rsidP="0074534D">
      <w:pPr>
        <w:pBdr>
          <w:top w:val="nil"/>
          <w:left w:val="nil"/>
          <w:bottom w:val="single" w:sz="12" w:space="1" w:color="000000"/>
          <w:right w:val="nil"/>
          <w:between w:val="nil"/>
        </w:pBdr>
        <w:spacing w:before="2" w:after="2"/>
        <w:rPr>
          <w:rFonts w:ascii="Arial" w:eastAsia="Arial" w:hAnsi="Arial" w:cs="Arial"/>
          <w:color w:val="000000"/>
          <w:sz w:val="22"/>
          <w:szCs w:val="22"/>
        </w:rPr>
      </w:pPr>
    </w:p>
    <w:p w14:paraId="764E49CB" w14:textId="77777777" w:rsidR="00A43380" w:rsidRDefault="00A43380">
      <w:pPr>
        <w:rPr>
          <w:rFonts w:ascii="Arial" w:eastAsia="Arial" w:hAnsi="Arial" w:cs="Arial"/>
          <w:sz w:val="22"/>
          <w:szCs w:val="22"/>
        </w:rPr>
      </w:pPr>
    </w:p>
    <w:p w14:paraId="3471F97E" w14:textId="7596F8B7"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SB ACT ($100,000</w:t>
      </w:r>
      <w:r w:rsidR="00B80ED3">
        <w:rPr>
          <w:rFonts w:ascii="Arial" w:eastAsia="Arial" w:hAnsi="Arial" w:cs="Arial"/>
          <w:b/>
          <w:color w:val="000000"/>
        </w:rPr>
        <w:t xml:space="preserve"> - expended</w:t>
      </w:r>
      <w:r>
        <w:rPr>
          <w:rFonts w:ascii="Arial" w:eastAsia="Arial" w:hAnsi="Arial" w:cs="Arial"/>
          <w:b/>
          <w:color w:val="000000"/>
        </w:rPr>
        <w:t>)</w:t>
      </w:r>
    </w:p>
    <w:p w14:paraId="137D1D49" w14:textId="77777777" w:rsidR="00A43380" w:rsidRDefault="00000000">
      <w:pPr>
        <w:rPr>
          <w:rFonts w:ascii="Arial" w:eastAsia="Arial" w:hAnsi="Arial" w:cs="Arial"/>
          <w:b/>
          <w:i/>
          <w:sz w:val="22"/>
          <w:szCs w:val="22"/>
        </w:rPr>
      </w:pPr>
      <w:r>
        <w:rPr>
          <w:rFonts w:ascii="Arial" w:eastAsia="Arial" w:hAnsi="Arial" w:cs="Arial"/>
          <w:b/>
          <w:i/>
          <w:sz w:val="22"/>
          <w:szCs w:val="22"/>
        </w:rPr>
        <w:t>Neighborhood Navigation Centers</w:t>
      </w:r>
    </w:p>
    <w:p w14:paraId="41D92A13" w14:textId="77777777" w:rsidR="00A43380" w:rsidRDefault="00A43380">
      <w:pPr>
        <w:rPr>
          <w:rFonts w:ascii="Arial" w:eastAsia="Arial" w:hAnsi="Arial" w:cs="Arial"/>
          <w:b/>
          <w:i/>
          <w:sz w:val="13"/>
          <w:szCs w:val="13"/>
        </w:rPr>
      </w:pPr>
    </w:p>
    <w:p w14:paraId="432FE95A" w14:textId="43FC9243" w:rsidR="00A43380" w:rsidRDefault="00047912">
      <w:pPr>
        <w:rPr>
          <w:rFonts w:ascii="Arial" w:eastAsia="Arial" w:hAnsi="Arial" w:cs="Arial"/>
          <w:sz w:val="22"/>
          <w:szCs w:val="22"/>
        </w:rPr>
      </w:pPr>
      <w:r>
        <w:rPr>
          <w:rFonts w:ascii="Arial" w:eastAsia="Arial" w:hAnsi="Arial" w:cs="Arial"/>
          <w:sz w:val="22"/>
          <w:szCs w:val="22"/>
        </w:rPr>
        <w:t xml:space="preserve">Since receiving the Women’s Fund grant, SB ACT has served more than 360 unduplicated individuals and families through its Neighborhood Navigation Centers. More than 65 individuals exited street-level homelessness, while hundreds more were </w:t>
      </w:r>
      <w:r w:rsidR="00000000">
        <w:rPr>
          <w:rFonts w:ascii="Arial" w:eastAsia="Arial" w:hAnsi="Arial" w:cs="Arial"/>
          <w:sz w:val="22"/>
          <w:szCs w:val="22"/>
        </w:rPr>
        <w:t>connected to case managers and other services</w:t>
      </w:r>
      <w:r>
        <w:rPr>
          <w:rFonts w:ascii="Arial" w:eastAsia="Arial" w:hAnsi="Arial" w:cs="Arial"/>
          <w:sz w:val="22"/>
          <w:szCs w:val="22"/>
        </w:rPr>
        <w:t xml:space="preserve"> to help them progress toward housing and stability. The NNCs are currently the only centralized hub for homelessness services in the City of Santa Barbara. A challenge has been resistance from individual city departments to providing services in public spaces. SB ACT has secured funding from the </w:t>
      </w:r>
      <w:r w:rsidR="00052FF3">
        <w:rPr>
          <w:rFonts w:ascii="Arial" w:eastAsia="Arial" w:hAnsi="Arial" w:cs="Arial"/>
          <w:sz w:val="22"/>
          <w:szCs w:val="22"/>
        </w:rPr>
        <w:t>City of Santa Barbara</w:t>
      </w:r>
      <w:r>
        <w:rPr>
          <w:rFonts w:ascii="Arial" w:eastAsia="Arial" w:hAnsi="Arial" w:cs="Arial"/>
          <w:sz w:val="22"/>
          <w:szCs w:val="22"/>
        </w:rPr>
        <w:t xml:space="preserve"> to help continue the NNCs and the city is now working with</w:t>
      </w:r>
      <w:r w:rsidR="00052FF3">
        <w:rPr>
          <w:rFonts w:ascii="Arial" w:eastAsia="Arial" w:hAnsi="Arial" w:cs="Arial"/>
          <w:sz w:val="22"/>
          <w:szCs w:val="22"/>
        </w:rPr>
        <w:t xml:space="preserve"> them</w:t>
      </w:r>
      <w:r>
        <w:rPr>
          <w:rFonts w:ascii="Arial" w:eastAsia="Arial" w:hAnsi="Arial" w:cs="Arial"/>
          <w:sz w:val="22"/>
          <w:szCs w:val="22"/>
        </w:rPr>
        <w:t xml:space="preserve"> to identify and vet a building that would provide the agency a permanent indoor setting for NNCs that would be open fiv</w:t>
      </w:r>
      <w:r w:rsidR="00052FF3">
        <w:rPr>
          <w:rFonts w:ascii="Arial" w:eastAsia="Arial" w:hAnsi="Arial" w:cs="Arial"/>
          <w:sz w:val="22"/>
          <w:szCs w:val="22"/>
        </w:rPr>
        <w:t>e days per week.</w:t>
      </w:r>
    </w:p>
    <w:p w14:paraId="08A76831" w14:textId="77777777" w:rsidR="0074534D" w:rsidRDefault="0074534D" w:rsidP="0074534D">
      <w:pPr>
        <w:pBdr>
          <w:top w:val="nil"/>
          <w:left w:val="nil"/>
          <w:bottom w:val="single" w:sz="12" w:space="1" w:color="000000"/>
          <w:right w:val="nil"/>
          <w:between w:val="nil"/>
        </w:pBdr>
        <w:spacing w:before="2" w:after="2"/>
        <w:rPr>
          <w:rFonts w:ascii="Arial" w:eastAsia="Arial" w:hAnsi="Arial" w:cs="Arial"/>
          <w:color w:val="000000"/>
          <w:sz w:val="22"/>
          <w:szCs w:val="22"/>
        </w:rPr>
      </w:pPr>
    </w:p>
    <w:p w14:paraId="2018025B" w14:textId="77777777" w:rsidR="00A43380" w:rsidRDefault="00A43380"/>
    <w:p w14:paraId="541F1CAC" w14:textId="0C5E2286" w:rsidR="00A43380" w:rsidRDefault="00000000">
      <w:pPr>
        <w:pBdr>
          <w:top w:val="nil"/>
          <w:left w:val="nil"/>
          <w:bottom w:val="nil"/>
          <w:right w:val="nil"/>
          <w:between w:val="nil"/>
        </w:pBdr>
        <w:spacing w:before="2" w:after="2"/>
        <w:rPr>
          <w:rFonts w:ascii="Times" w:eastAsia="Times" w:hAnsi="Times" w:cs="Times"/>
          <w:color w:val="000000"/>
        </w:rPr>
      </w:pPr>
      <w:r>
        <w:rPr>
          <w:rFonts w:ascii="Arial" w:eastAsia="Arial" w:hAnsi="Arial" w:cs="Arial"/>
          <w:b/>
          <w:color w:val="000000"/>
        </w:rPr>
        <w:t>Storyteller Children’s Center ($55,000</w:t>
      </w:r>
      <w:r w:rsidR="00052FF3">
        <w:rPr>
          <w:rFonts w:ascii="Arial" w:eastAsia="Arial" w:hAnsi="Arial" w:cs="Arial"/>
          <w:b/>
          <w:color w:val="000000"/>
        </w:rPr>
        <w:t xml:space="preserve"> - $1,350 of grant remaining</w:t>
      </w:r>
      <w:r>
        <w:rPr>
          <w:rFonts w:ascii="Arial" w:eastAsia="Arial" w:hAnsi="Arial" w:cs="Arial"/>
          <w:b/>
          <w:color w:val="000000"/>
        </w:rPr>
        <w:t>)</w:t>
      </w:r>
    </w:p>
    <w:p w14:paraId="489BD47E" w14:textId="77777777" w:rsidR="00A43380" w:rsidRDefault="00000000">
      <w:pPr>
        <w:rPr>
          <w:rFonts w:ascii="Arial" w:eastAsia="Arial" w:hAnsi="Arial" w:cs="Arial"/>
          <w:b/>
          <w:i/>
          <w:sz w:val="22"/>
          <w:szCs w:val="22"/>
        </w:rPr>
      </w:pPr>
      <w:r>
        <w:rPr>
          <w:rFonts w:ascii="Arial" w:eastAsia="Arial" w:hAnsi="Arial" w:cs="Arial"/>
          <w:b/>
          <w:i/>
          <w:sz w:val="22"/>
          <w:szCs w:val="22"/>
        </w:rPr>
        <w:t>Family Advocate Program</w:t>
      </w:r>
    </w:p>
    <w:p w14:paraId="1D33AFBB" w14:textId="77777777" w:rsidR="00A43380" w:rsidRDefault="00A43380">
      <w:pPr>
        <w:rPr>
          <w:rFonts w:ascii="Arial" w:eastAsia="Arial" w:hAnsi="Arial" w:cs="Arial"/>
          <w:b/>
          <w:i/>
          <w:sz w:val="13"/>
          <w:szCs w:val="13"/>
        </w:rPr>
      </w:pPr>
    </w:p>
    <w:p w14:paraId="62E9571F" w14:textId="2C8F1EE4" w:rsidR="00A43380" w:rsidRDefault="00000000">
      <w:pPr>
        <w:rPr>
          <w:rFonts w:ascii="Arial" w:eastAsia="Arial" w:hAnsi="Arial" w:cs="Arial"/>
          <w:sz w:val="22"/>
          <w:szCs w:val="22"/>
        </w:rPr>
      </w:pPr>
      <w:r>
        <w:rPr>
          <w:rFonts w:ascii="Arial" w:eastAsia="Arial" w:hAnsi="Arial" w:cs="Arial"/>
          <w:sz w:val="22"/>
          <w:szCs w:val="22"/>
        </w:rPr>
        <w:t xml:space="preserve">The Women’s Fund grant supported </w:t>
      </w:r>
      <w:r w:rsidR="00052FF3">
        <w:rPr>
          <w:rFonts w:ascii="Arial" w:eastAsia="Arial" w:hAnsi="Arial" w:cs="Arial"/>
          <w:sz w:val="22"/>
          <w:szCs w:val="22"/>
        </w:rPr>
        <w:t>Storyteller’s</w:t>
      </w:r>
      <w:r>
        <w:rPr>
          <w:rFonts w:ascii="Arial" w:eastAsia="Arial" w:hAnsi="Arial" w:cs="Arial"/>
          <w:sz w:val="22"/>
          <w:szCs w:val="22"/>
        </w:rPr>
        <w:t xml:space="preserve"> Family Advocacy Program for families facing challenges related to mental and behavioral </w:t>
      </w:r>
      <w:r w:rsidR="00052FF3">
        <w:rPr>
          <w:rFonts w:ascii="Arial" w:eastAsia="Arial" w:hAnsi="Arial" w:cs="Arial"/>
          <w:sz w:val="22"/>
          <w:szCs w:val="22"/>
        </w:rPr>
        <w:t xml:space="preserve">health access, basic needs, finances, housing, legal matters, and more. </w:t>
      </w:r>
      <w:r w:rsidR="001F0A43">
        <w:rPr>
          <w:rFonts w:ascii="Arial" w:eastAsia="Arial" w:hAnsi="Arial" w:cs="Arial"/>
          <w:sz w:val="22"/>
          <w:szCs w:val="22"/>
        </w:rPr>
        <w:t xml:space="preserve">An on-site Family Advocate contracted through Family Service Agency averages 30 hours per week meeting with parents/guardians/families. </w:t>
      </w:r>
      <w:r>
        <w:rPr>
          <w:rFonts w:ascii="Arial" w:eastAsia="Arial" w:hAnsi="Arial" w:cs="Arial"/>
          <w:sz w:val="22"/>
          <w:szCs w:val="22"/>
        </w:rPr>
        <w:t>In the past year, 120 families were served, impacting the lives of roughly 480 people.</w:t>
      </w:r>
      <w:r w:rsidR="001F0A43">
        <w:rPr>
          <w:rFonts w:ascii="Arial" w:eastAsia="Arial" w:hAnsi="Arial" w:cs="Arial"/>
          <w:sz w:val="22"/>
          <w:szCs w:val="22"/>
        </w:rPr>
        <w:t xml:space="preserve"> Having acquired what was formerly the Transition House Infant Care Center, Storyteller is now partnering with Transition House to </w:t>
      </w:r>
      <w:r w:rsidR="0074534D">
        <w:rPr>
          <w:rFonts w:ascii="Arial" w:eastAsia="Arial" w:hAnsi="Arial" w:cs="Arial"/>
          <w:sz w:val="22"/>
          <w:szCs w:val="22"/>
        </w:rPr>
        <w:t>p</w:t>
      </w:r>
      <w:r w:rsidR="001F0A43">
        <w:rPr>
          <w:rFonts w:ascii="Arial" w:eastAsia="Arial" w:hAnsi="Arial" w:cs="Arial"/>
          <w:sz w:val="22"/>
          <w:szCs w:val="22"/>
        </w:rPr>
        <w:t xml:space="preserve">rovide free childcare on-site during monthly in-person parenting classes and meetings. They are evolving the Family Advocacy Program to create more accessible and expanded services through </w:t>
      </w:r>
      <w:r w:rsidR="0074534D">
        <w:rPr>
          <w:rFonts w:ascii="Arial" w:eastAsia="Arial" w:hAnsi="Arial" w:cs="Arial"/>
          <w:sz w:val="22"/>
          <w:szCs w:val="22"/>
        </w:rPr>
        <w:t>the Infant and Early Childhood Mental Health Consultation and Family Advocacy Program. Remaining grant funds will be expended at resource fair and educational presentation for families in July.</w:t>
      </w:r>
      <w:r w:rsidR="00052FF3">
        <w:rPr>
          <w:rFonts w:ascii="Arial" w:eastAsia="Arial" w:hAnsi="Arial" w:cs="Arial"/>
          <w:sz w:val="22"/>
          <w:szCs w:val="22"/>
        </w:rPr>
        <w:t xml:space="preserve"> </w:t>
      </w:r>
    </w:p>
    <w:sectPr w:rsidR="00A43380">
      <w:headerReference w:type="even" r:id="rId8"/>
      <w:headerReference w:type="default" r:id="rId9"/>
      <w:footerReference w:type="even" r:id="rId10"/>
      <w:footerReference w:type="default" r:id="rId11"/>
      <w:headerReference w:type="first" r:id="rId12"/>
      <w:footerReference w:type="first" r:id="rId13"/>
      <w:pgSz w:w="12240" w:h="15840"/>
      <w:pgMar w:top="432" w:right="1152"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4EC8" w14:textId="77777777" w:rsidR="00732477" w:rsidRDefault="00732477">
      <w:r>
        <w:separator/>
      </w:r>
    </w:p>
  </w:endnote>
  <w:endnote w:type="continuationSeparator" w:id="0">
    <w:p w14:paraId="1ECBA242" w14:textId="77777777" w:rsidR="00732477" w:rsidRDefault="0073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8138" w14:textId="77777777" w:rsidR="00A43380" w:rsidRDefault="00A4338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6D81" w14:textId="77777777" w:rsidR="00A43380" w:rsidRDefault="00000000">
    <w:pPr>
      <w:pBdr>
        <w:top w:val="nil"/>
        <w:left w:val="nil"/>
        <w:bottom w:val="nil"/>
        <w:right w:val="nil"/>
        <w:between w:val="nil"/>
      </w:pBdr>
      <w:tabs>
        <w:tab w:val="center" w:pos="4320"/>
        <w:tab w:val="right" w:pos="8640"/>
      </w:tabs>
      <w:jc w:val="both"/>
      <w:rPr>
        <w:rFonts w:ascii="Arial" w:eastAsia="Arial" w:hAnsi="Arial" w:cs="Arial"/>
        <w:color w:val="000000"/>
        <w:sz w:val="22"/>
        <w:szCs w:val="22"/>
      </w:rPr>
    </w:pPr>
    <w:r>
      <w:rPr>
        <w:rFonts w:ascii="Arial" w:eastAsia="Arial" w:hAnsi="Arial" w:cs="Arial"/>
        <w:color w:val="000000"/>
        <w:sz w:val="22"/>
        <w:szCs w:val="22"/>
      </w:rPr>
      <w:t>2021-2022 Grantee Year-End Report Summary</w:t>
    </w:r>
    <w:r>
      <w:rPr>
        <w:rFonts w:ascii="Arial" w:eastAsia="Arial" w:hAnsi="Arial" w:cs="Arial"/>
        <w:color w:val="000000"/>
        <w:sz w:val="22"/>
        <w:szCs w:val="22"/>
      </w:rPr>
      <w:tab/>
      <w:t xml:space="preserve">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6905A4">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6CEF" w14:textId="77777777" w:rsidR="00A43380" w:rsidRDefault="00A4338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9AB7" w14:textId="77777777" w:rsidR="00732477" w:rsidRDefault="00732477">
      <w:r>
        <w:separator/>
      </w:r>
    </w:p>
  </w:footnote>
  <w:footnote w:type="continuationSeparator" w:id="0">
    <w:p w14:paraId="3C03906E" w14:textId="77777777" w:rsidR="00732477" w:rsidRDefault="0073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4268" w14:textId="77777777" w:rsidR="00A43380" w:rsidRDefault="00A4338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0AA3" w14:textId="77777777" w:rsidR="00A43380" w:rsidRDefault="00A4338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B699" w14:textId="77777777" w:rsidR="00A43380" w:rsidRDefault="00A43380">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80"/>
    <w:rsid w:val="00047912"/>
    <w:rsid w:val="00052FF3"/>
    <w:rsid w:val="001139BE"/>
    <w:rsid w:val="00150540"/>
    <w:rsid w:val="001F0A43"/>
    <w:rsid w:val="003F7708"/>
    <w:rsid w:val="00644762"/>
    <w:rsid w:val="006905A4"/>
    <w:rsid w:val="00732477"/>
    <w:rsid w:val="0074534D"/>
    <w:rsid w:val="00A43380"/>
    <w:rsid w:val="00B52F76"/>
    <w:rsid w:val="00B80ED3"/>
    <w:rsid w:val="00BA58F1"/>
    <w:rsid w:val="00EB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C0A8B"/>
  <w15:docId w15:val="{213A0F7C-F640-1844-A748-13AD003C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07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1134B3"/>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562BF6"/>
    <w:pPr>
      <w:tabs>
        <w:tab w:val="center" w:pos="4320"/>
        <w:tab w:val="right" w:pos="8640"/>
      </w:tabs>
    </w:pPr>
  </w:style>
  <w:style w:type="character" w:customStyle="1" w:styleId="HeaderChar">
    <w:name w:val="Header Char"/>
    <w:basedOn w:val="DefaultParagraphFont"/>
    <w:link w:val="Header"/>
    <w:uiPriority w:val="99"/>
    <w:rsid w:val="00562BF6"/>
  </w:style>
  <w:style w:type="paragraph" w:styleId="Footer">
    <w:name w:val="footer"/>
    <w:basedOn w:val="Normal"/>
    <w:link w:val="FooterChar"/>
    <w:uiPriority w:val="99"/>
    <w:unhideWhenUsed/>
    <w:rsid w:val="00562BF6"/>
    <w:pPr>
      <w:tabs>
        <w:tab w:val="center" w:pos="4320"/>
        <w:tab w:val="right" w:pos="8640"/>
      </w:tabs>
    </w:pPr>
  </w:style>
  <w:style w:type="character" w:customStyle="1" w:styleId="FooterChar">
    <w:name w:val="Footer Char"/>
    <w:basedOn w:val="DefaultParagraphFont"/>
    <w:link w:val="Footer"/>
    <w:uiPriority w:val="99"/>
    <w:rsid w:val="00562BF6"/>
  </w:style>
  <w:style w:type="character" w:styleId="PageNumber">
    <w:name w:val="page number"/>
    <w:basedOn w:val="DefaultParagraphFont"/>
    <w:uiPriority w:val="99"/>
    <w:semiHidden/>
    <w:unhideWhenUsed/>
    <w:rsid w:val="00562BF6"/>
  </w:style>
  <w:style w:type="paragraph" w:styleId="ListParagraph">
    <w:name w:val="List Paragraph"/>
    <w:basedOn w:val="Normal"/>
    <w:uiPriority w:val="34"/>
    <w:qFormat/>
    <w:rsid w:val="00776548"/>
    <w:pPr>
      <w:ind w:left="720"/>
      <w:contextualSpacing/>
    </w:pPr>
  </w:style>
  <w:style w:type="paragraph" w:styleId="NoSpacing">
    <w:name w:val="No Spacing"/>
    <w:link w:val="NoSpacingChar"/>
    <w:uiPriority w:val="1"/>
    <w:qFormat/>
    <w:rsid w:val="00C61838"/>
    <w:rPr>
      <w:rFonts w:ascii="Calibri" w:eastAsia="Calibri" w:hAnsi="Calibri" w:cs="Times New Roman"/>
      <w:sz w:val="22"/>
      <w:szCs w:val="22"/>
    </w:rPr>
  </w:style>
  <w:style w:type="character" w:customStyle="1" w:styleId="NoSpacingChar">
    <w:name w:val="No Spacing Char"/>
    <w:link w:val="NoSpacing"/>
    <w:uiPriority w:val="1"/>
    <w:rsid w:val="00C61838"/>
    <w:rPr>
      <w:rFonts w:ascii="Calibri" w:eastAsia="Calibri" w:hAnsi="Calibri" w:cs="Times New Roman"/>
      <w:sz w:val="22"/>
      <w:szCs w:val="22"/>
    </w:rPr>
  </w:style>
  <w:style w:type="paragraph" w:customStyle="1" w:styleId="Default">
    <w:name w:val="Default"/>
    <w:rsid w:val="00E933C1"/>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JoRUMWmrTYIhjkJmSiIGPG4Aw==">CgMxLjA4AHIhMUluQzUwZkY2TmcwX1lUZlhZbkRaX3F6UWZQNTFTSTY0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Hinkle</dc:creator>
  <cp:lastModifiedBy>Denise Hinkle</cp:lastModifiedBy>
  <cp:revision>4</cp:revision>
  <cp:lastPrinted>2023-07-03T21:23:00Z</cp:lastPrinted>
  <dcterms:created xsi:type="dcterms:W3CDTF">2023-06-08T19:34:00Z</dcterms:created>
  <dcterms:modified xsi:type="dcterms:W3CDTF">2023-07-03T21:38:00Z</dcterms:modified>
</cp:coreProperties>
</file>